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A9" w:rsidRPr="00E27361" w:rsidRDefault="00F956D5" w:rsidP="00401C11">
      <w:pPr>
        <w:shd w:val="clear" w:color="auto" w:fill="FFFFFF"/>
        <w:spacing w:line="240" w:lineRule="auto"/>
        <w:jc w:val="center"/>
        <w:rPr>
          <w:rFonts w:ascii="Calibri" w:eastAsia="Times New Roman" w:hAnsi="Calibri" w:cs="Times New Roman"/>
          <w:noProof/>
          <w:color w:val="000000"/>
        </w:rPr>
      </w:pPr>
      <w:r w:rsidRPr="00E27361">
        <w:rPr>
          <w:rFonts w:ascii="Times New Roman" w:eastAsia="Times New Roman" w:hAnsi="Times New Roman" w:cs="Times New Roman"/>
          <w:b/>
          <w:bCs/>
          <w:noProof/>
          <w:color w:val="000000"/>
          <w:sz w:val="28"/>
          <w:szCs w:val="28"/>
        </w:rPr>
        <w:t>Likumprojekta "Grozījumi</w:t>
      </w:r>
      <w:r w:rsidRPr="00E27361">
        <w:rPr>
          <w:rFonts w:ascii="Times New Roman" w:eastAsia="Times New Roman" w:hAnsi="Times New Roman" w:cs="Times New Roman"/>
          <w:b/>
          <w:bCs/>
          <w:noProof/>
          <w:color w:val="000000"/>
          <w:sz w:val="28"/>
        </w:rPr>
        <w:t> </w:t>
      </w:r>
      <w:r w:rsidR="00376C81" w:rsidRPr="00E27361">
        <w:rPr>
          <w:rFonts w:ascii="Times New Roman" w:eastAsia="Times New Roman" w:hAnsi="Times New Roman" w:cs="Times New Roman"/>
          <w:b/>
          <w:bCs/>
          <w:noProof/>
          <w:color w:val="000000"/>
          <w:sz w:val="28"/>
          <w:szCs w:val="28"/>
        </w:rPr>
        <w:t>Noguldījumu garantiju likumā</w:t>
      </w:r>
      <w:r w:rsidRPr="00E27361">
        <w:rPr>
          <w:rFonts w:ascii="Times New Roman" w:eastAsia="Times New Roman" w:hAnsi="Times New Roman" w:cs="Times New Roman"/>
          <w:b/>
          <w:bCs/>
          <w:noProof/>
          <w:color w:val="000000"/>
          <w:sz w:val="28"/>
          <w:szCs w:val="28"/>
        </w:rPr>
        <w:t xml:space="preserve">" </w:t>
      </w:r>
      <w:r w:rsidR="00401C11">
        <w:rPr>
          <w:rFonts w:ascii="Times New Roman" w:eastAsia="Times New Roman" w:hAnsi="Times New Roman" w:cs="Times New Roman"/>
          <w:b/>
          <w:bCs/>
          <w:noProof/>
          <w:color w:val="000000"/>
          <w:sz w:val="28"/>
          <w:szCs w:val="28"/>
        </w:rPr>
        <w:t xml:space="preserve">  </w:t>
      </w:r>
      <w:r w:rsidRPr="00E27361">
        <w:rPr>
          <w:rFonts w:ascii="Times New Roman" w:eastAsia="Times New Roman" w:hAnsi="Times New Roman" w:cs="Times New Roman"/>
          <w:b/>
          <w:bCs/>
          <w:noProof/>
          <w:color w:val="000000"/>
          <w:sz w:val="28"/>
          <w:szCs w:val="28"/>
        </w:rPr>
        <w:t>sākotnējās ietekmes novērtējuma ziņojums (anotācija)</w:t>
      </w:r>
    </w:p>
    <w:p w:rsidR="00F956D5" w:rsidRPr="00E27361" w:rsidRDefault="00F956D5" w:rsidP="000E4E99">
      <w:pPr>
        <w:shd w:val="clear" w:color="auto" w:fill="FFFFFF"/>
        <w:spacing w:after="0" w:line="240" w:lineRule="auto"/>
        <w:ind w:right="-1333"/>
        <w:jc w:val="center"/>
        <w:rPr>
          <w:rFonts w:ascii="Calibri" w:eastAsia="Times New Roman" w:hAnsi="Calibri" w:cs="Times New Roman"/>
          <w:noProof/>
          <w:color w:val="000000"/>
        </w:rPr>
      </w:pPr>
      <w:r w:rsidRPr="00E27361">
        <w:rPr>
          <w:rFonts w:ascii="Times New Roman" w:eastAsia="Times New Roman" w:hAnsi="Times New Roman" w:cs="Times New Roman"/>
          <w:b/>
          <w:bCs/>
          <w:noProof/>
          <w:color w:val="000000"/>
          <w:sz w:val="24"/>
          <w:szCs w:val="24"/>
        </w:rPr>
        <w:t> </w:t>
      </w:r>
    </w:p>
    <w:tbl>
      <w:tblPr>
        <w:tblW w:w="9464" w:type="dxa"/>
        <w:shd w:val="clear" w:color="auto" w:fill="FFFFFF"/>
        <w:tblCellMar>
          <w:left w:w="0" w:type="dxa"/>
          <w:right w:w="0" w:type="dxa"/>
        </w:tblCellMar>
        <w:tblLook w:val="04A0" w:firstRow="1" w:lastRow="0" w:firstColumn="1" w:lastColumn="0" w:noHBand="0" w:noVBand="1"/>
      </w:tblPr>
      <w:tblGrid>
        <w:gridCol w:w="524"/>
        <w:gridCol w:w="1985"/>
        <w:gridCol w:w="6955"/>
      </w:tblGrid>
      <w:tr w:rsidR="00F956D5" w:rsidRPr="00E27361" w:rsidTr="00F956D5">
        <w:tc>
          <w:tcPr>
            <w:tcW w:w="946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120" w:line="240" w:lineRule="auto"/>
              <w:jc w:val="center"/>
              <w:rPr>
                <w:rFonts w:ascii="Calibri" w:eastAsia="Times New Roman" w:hAnsi="Calibri" w:cs="Times New Roman"/>
                <w:noProof/>
              </w:rPr>
            </w:pPr>
            <w:r w:rsidRPr="00E27361">
              <w:rPr>
                <w:rFonts w:ascii="Times New Roman" w:eastAsia="Times New Roman" w:hAnsi="Times New Roman" w:cs="Times New Roman"/>
                <w:b/>
                <w:bCs/>
                <w:noProof/>
                <w:sz w:val="24"/>
                <w:szCs w:val="24"/>
              </w:rPr>
              <w:t>I. Tiesību akta projekta izstrādes nepieciešamība</w:t>
            </w:r>
          </w:p>
        </w:tc>
      </w:tr>
      <w:tr w:rsidR="00F956D5" w:rsidRPr="002C2525" w:rsidTr="00F956D5">
        <w:trPr>
          <w:trHeight w:val="65"/>
        </w:trPr>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rPr>
            </w:pPr>
            <w:r w:rsidRPr="00E27361">
              <w:rPr>
                <w:rFonts w:ascii="Times New Roman" w:eastAsia="Times New Roman" w:hAnsi="Times New Roman" w:cs="Times New Roman"/>
                <w:noProof/>
                <w:sz w:val="24"/>
                <w:szCs w:val="24"/>
              </w:rPr>
              <w:t>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rPr>
            </w:pPr>
            <w:r w:rsidRPr="00E27361">
              <w:rPr>
                <w:rFonts w:ascii="Times New Roman" w:eastAsia="Times New Roman" w:hAnsi="Times New Roman" w:cs="Times New Roman"/>
                <w:noProof/>
                <w:sz w:val="24"/>
                <w:szCs w:val="24"/>
              </w:rPr>
              <w:t>Pamatojums</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3D40BB" w:rsidRDefault="00BA64DC" w:rsidP="008D71DE">
            <w:pPr>
              <w:autoSpaceDE w:val="0"/>
              <w:autoSpaceDN w:val="0"/>
              <w:adjustRightInd w:val="0"/>
              <w:spacing w:line="240" w:lineRule="auto"/>
              <w:jc w:val="both"/>
              <w:rPr>
                <w:rFonts w:ascii="Calibri" w:eastAsia="Times New Roman" w:hAnsi="Calibri"/>
                <w:noProof/>
                <w:sz w:val="24"/>
                <w:szCs w:val="24"/>
              </w:rPr>
            </w:pPr>
            <w:r w:rsidRPr="00591FF9">
              <w:rPr>
                <w:rFonts w:ascii="Times New Roman" w:hAnsi="Times New Roman" w:cs="Times New Roman"/>
                <w:noProof/>
                <w:sz w:val="24"/>
                <w:szCs w:val="24"/>
              </w:rPr>
              <w:t xml:space="preserve">Likumprojekts “Grozījumi Noguldījumu garantiju likumā” (turpmāk – likumprojekts) </w:t>
            </w:r>
            <w:r w:rsidR="008D71DE" w:rsidRPr="00591FF9">
              <w:rPr>
                <w:rFonts w:ascii="Times New Roman" w:hAnsi="Times New Roman" w:cs="Times New Roman"/>
                <w:noProof/>
                <w:sz w:val="24"/>
                <w:szCs w:val="24"/>
              </w:rPr>
              <w:t xml:space="preserve">izstrādāts pamatojoties uz </w:t>
            </w:r>
            <w:r w:rsidR="00A3133A" w:rsidRPr="00591FF9">
              <w:rPr>
                <w:rFonts w:ascii="Times New Roman" w:hAnsi="Times New Roman" w:cs="Times New Roman"/>
                <w:noProof/>
                <w:sz w:val="24"/>
                <w:szCs w:val="24"/>
              </w:rPr>
              <w:t xml:space="preserve">nepieciešamību precizēt likuma normas atbilstoši </w:t>
            </w:r>
            <w:r w:rsidR="0033542A" w:rsidRPr="003D40BB">
              <w:rPr>
                <w:rFonts w:ascii="Times New Roman" w:hAnsi="Times New Roman" w:cs="Times New Roman"/>
                <w:noProof/>
                <w:sz w:val="24"/>
                <w:szCs w:val="24"/>
              </w:rPr>
              <w:t xml:space="preserve">Eiropas Parlamenta un Padomes 2014.gada 16. aprīļa Direktīvā 2014/49/ES par noguldījumu garantiju sistēmām </w:t>
            </w:r>
            <w:r w:rsidR="00A3133A" w:rsidRPr="003D40BB">
              <w:rPr>
                <w:rFonts w:ascii="Times New Roman" w:hAnsi="Times New Roman" w:cs="Times New Roman"/>
                <w:noProof/>
                <w:sz w:val="24"/>
                <w:szCs w:val="24"/>
              </w:rPr>
              <w:t xml:space="preserve">(turpmāk – Direktīva) noteiktajām prasībām attiecībā uz daļējas garantētās atlīdzības izmaksas kārtību, kā arī pamatojoties uz </w:t>
            </w:r>
            <w:r w:rsidR="008D71DE" w:rsidRPr="00591FF9">
              <w:rPr>
                <w:rFonts w:ascii="Times New Roman" w:hAnsi="Times New Roman" w:cs="Times New Roman"/>
                <w:noProof/>
                <w:sz w:val="24"/>
                <w:szCs w:val="24"/>
              </w:rPr>
              <w:t>Finanšu ministrijas iniciatīvu</w:t>
            </w:r>
            <w:r w:rsidR="00A3133A" w:rsidRPr="00591FF9">
              <w:rPr>
                <w:rFonts w:ascii="Times New Roman" w:hAnsi="Times New Roman" w:cs="Times New Roman"/>
                <w:noProof/>
                <w:sz w:val="24"/>
                <w:szCs w:val="24"/>
              </w:rPr>
              <w:t xml:space="preserve"> </w:t>
            </w:r>
            <w:r w:rsidR="008D71DE" w:rsidRPr="00591FF9">
              <w:rPr>
                <w:rFonts w:ascii="Times New Roman" w:hAnsi="Times New Roman" w:cs="Times New Roman"/>
                <w:noProof/>
                <w:sz w:val="24"/>
                <w:szCs w:val="24"/>
              </w:rPr>
              <w:t xml:space="preserve">uzlabot Latvijas tiesisko regulējumu un veicināt drošu un stabilu noguldījumu garantiju sistēmas darbību. </w:t>
            </w:r>
          </w:p>
        </w:tc>
      </w:tr>
      <w:tr w:rsidR="00F956D5" w:rsidRPr="002C2525" w:rsidTr="00F956D5">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after="0" w:line="240" w:lineRule="auto"/>
              <w:jc w:val="both"/>
              <w:rPr>
                <w:rFonts w:ascii="Calibri" w:eastAsia="Times New Roman" w:hAnsi="Calibri" w:cs="Times New Roman"/>
                <w:noProof/>
              </w:rPr>
            </w:pPr>
            <w:r w:rsidRPr="00E27361">
              <w:rPr>
                <w:rFonts w:ascii="Times New Roman" w:eastAsia="Times New Roman" w:hAnsi="Times New Roman" w:cs="Times New Roman"/>
                <w:noProof/>
                <w:sz w:val="24"/>
                <w:szCs w:val="24"/>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rPr>
            </w:pPr>
            <w:r w:rsidRPr="00E27361">
              <w:rPr>
                <w:rFonts w:ascii="Times New Roman" w:eastAsia="Times New Roman" w:hAnsi="Times New Roman" w:cs="Times New Roman"/>
                <w:noProof/>
                <w:sz w:val="24"/>
                <w:szCs w:val="24"/>
              </w:rPr>
              <w:t>Pašreizējā situācija un problēmas, kuru risināšanai tiesību akta projekts izstrādāts, tiesiskā regulējuma mērķis un būtība</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2C41" w:rsidRPr="00412C41" w:rsidRDefault="00A91A94" w:rsidP="003D40BB">
            <w:pPr>
              <w:autoSpaceDE w:val="0"/>
              <w:autoSpaceDN w:val="0"/>
              <w:adjustRightInd w:val="0"/>
              <w:spacing w:after="0" w:line="240" w:lineRule="auto"/>
              <w:jc w:val="both"/>
              <w:rPr>
                <w:rFonts w:ascii="Times New Roman" w:hAnsi="Times New Roman" w:cs="Times New Roman"/>
                <w:noProof/>
                <w:sz w:val="24"/>
                <w:szCs w:val="24"/>
              </w:rPr>
            </w:pPr>
            <w:r w:rsidRPr="00412C41">
              <w:rPr>
                <w:rFonts w:ascii="Times New Roman" w:hAnsi="Times New Roman" w:cs="Times New Roman"/>
                <w:noProof/>
                <w:sz w:val="24"/>
                <w:szCs w:val="24"/>
              </w:rPr>
              <w:t>Likumprojekts izstrādāts, lai precizētu:</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rPr>
            </w:pPr>
            <w:r w:rsidRPr="00412C41">
              <w:rPr>
                <w:rFonts w:ascii="Times New Roman" w:hAnsi="Times New Roman" w:cs="Times New Roman"/>
                <w:noProof/>
                <w:sz w:val="24"/>
                <w:szCs w:val="24"/>
              </w:rPr>
              <w:t xml:space="preserve">1. </w:t>
            </w:r>
            <w:r w:rsidR="00A91A94" w:rsidRPr="00412C41">
              <w:rPr>
                <w:rFonts w:ascii="Times New Roman" w:hAnsi="Times New Roman" w:cs="Times New Roman"/>
                <w:noProof/>
                <w:sz w:val="24"/>
                <w:szCs w:val="24"/>
              </w:rPr>
              <w:t>termiņu, kādā noguldītājs zaudē savas prasījuma tiesības p</w:t>
            </w:r>
            <w:r w:rsidRPr="00412C41">
              <w:rPr>
                <w:rFonts w:ascii="Times New Roman" w:hAnsi="Times New Roman" w:cs="Times New Roman"/>
                <w:noProof/>
                <w:sz w:val="24"/>
                <w:szCs w:val="24"/>
              </w:rPr>
              <w:t xml:space="preserve">ret noguldījumu garantiju fondu; </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rPr>
            </w:pPr>
            <w:r w:rsidRPr="00412C41">
              <w:rPr>
                <w:rFonts w:ascii="Times New Roman" w:hAnsi="Times New Roman" w:cs="Times New Roman"/>
                <w:noProof/>
                <w:sz w:val="24"/>
                <w:szCs w:val="24"/>
              </w:rPr>
              <w:t>2.</w:t>
            </w:r>
            <w:r w:rsidR="007843E3" w:rsidRPr="00412C41">
              <w:rPr>
                <w:rFonts w:ascii="Times New Roman" w:hAnsi="Times New Roman" w:cs="Times New Roman"/>
                <w:noProof/>
                <w:sz w:val="24"/>
                <w:szCs w:val="24"/>
              </w:rPr>
              <w:t xml:space="preserve"> </w:t>
            </w:r>
            <w:r w:rsidR="00EA783E" w:rsidRPr="00412C41">
              <w:rPr>
                <w:rFonts w:ascii="Times New Roman" w:hAnsi="Times New Roman" w:cs="Times New Roman"/>
                <w:noProof/>
                <w:sz w:val="24"/>
                <w:szCs w:val="24"/>
              </w:rPr>
              <w:t>i</w:t>
            </w:r>
            <w:r w:rsidR="007843E3" w:rsidRPr="00412C41">
              <w:rPr>
                <w:rFonts w:ascii="Times New Roman" w:hAnsi="Times New Roman" w:cs="Times New Roman"/>
                <w:noProof/>
                <w:sz w:val="24"/>
                <w:szCs w:val="24"/>
              </w:rPr>
              <w:t xml:space="preserve">emaksu </w:t>
            </w:r>
            <w:r w:rsidR="008264B1" w:rsidRPr="00412C41">
              <w:rPr>
                <w:rFonts w:ascii="Times New Roman" w:hAnsi="Times New Roman" w:cs="Times New Roman"/>
                <w:noProof/>
                <w:sz w:val="24"/>
                <w:szCs w:val="24"/>
              </w:rPr>
              <w:t xml:space="preserve">noguldījumu </w:t>
            </w:r>
            <w:r w:rsidR="007843E3" w:rsidRPr="00412C41">
              <w:rPr>
                <w:rFonts w:ascii="Times New Roman" w:hAnsi="Times New Roman" w:cs="Times New Roman"/>
                <w:noProof/>
                <w:sz w:val="24"/>
                <w:szCs w:val="24"/>
              </w:rPr>
              <w:t>garantijas fondā aprēķina kārtību</w:t>
            </w:r>
            <w:r w:rsidR="002C2525">
              <w:rPr>
                <w:rFonts w:ascii="Times New Roman" w:hAnsi="Times New Roman" w:cs="Times New Roman"/>
                <w:noProof/>
                <w:sz w:val="24"/>
                <w:szCs w:val="24"/>
              </w:rPr>
              <w:t>, precizējot arī likumdevēja deleģējumu Komisijai izdot normatīvos noteikumus un noteikt kārtību un termiņus, kādā veicami aprēķini, apkopojama informācija un ve</w:t>
            </w:r>
            <w:r w:rsidR="00F024F7">
              <w:rPr>
                <w:rFonts w:ascii="Times New Roman" w:hAnsi="Times New Roman" w:cs="Times New Roman"/>
                <w:noProof/>
                <w:sz w:val="24"/>
                <w:szCs w:val="24"/>
              </w:rPr>
              <w:t>iktas citas saistītās darbības;</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rPr>
            </w:pPr>
            <w:r w:rsidRPr="00412C41">
              <w:rPr>
                <w:rFonts w:ascii="Times New Roman" w:hAnsi="Times New Roman" w:cs="Times New Roman"/>
                <w:noProof/>
                <w:sz w:val="24"/>
                <w:szCs w:val="24"/>
              </w:rPr>
              <w:t xml:space="preserve">3. </w:t>
            </w:r>
            <w:r w:rsidR="00A91A94" w:rsidRPr="00412C41">
              <w:rPr>
                <w:rFonts w:ascii="Times New Roman" w:hAnsi="Times New Roman" w:cs="Times New Roman"/>
                <w:noProof/>
                <w:sz w:val="24"/>
                <w:szCs w:val="24"/>
              </w:rPr>
              <w:t>termiņu, kādā zvērinātiem tiesu izpildītājiem un nodokļu (nodevu) administrācijai ir tiesības vērst piedziņu pret noguldītāja naudas līdzekļiem</w:t>
            </w:r>
            <w:r w:rsidR="003D41D0">
              <w:rPr>
                <w:rFonts w:ascii="Times New Roman" w:hAnsi="Times New Roman" w:cs="Times New Roman"/>
                <w:noProof/>
                <w:sz w:val="24"/>
                <w:szCs w:val="24"/>
              </w:rPr>
              <w:t xml:space="preserve"> kredītiestādes un/vai krājaizdevu sabiedrības noguldījumu nepieejamības gadījumā</w:t>
            </w:r>
            <w:r w:rsidR="00591FF9">
              <w:rPr>
                <w:rFonts w:ascii="Times New Roman" w:hAnsi="Times New Roman" w:cs="Times New Roman"/>
                <w:noProof/>
                <w:sz w:val="24"/>
                <w:szCs w:val="24"/>
              </w:rPr>
              <w:t>;</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rPr>
            </w:pPr>
            <w:r w:rsidRPr="00412C41">
              <w:rPr>
                <w:rFonts w:ascii="Times New Roman" w:hAnsi="Times New Roman" w:cs="Times New Roman"/>
                <w:noProof/>
                <w:sz w:val="24"/>
                <w:szCs w:val="24"/>
              </w:rPr>
              <w:t xml:space="preserve">4. </w:t>
            </w:r>
            <w:r w:rsidR="00294DE0" w:rsidRPr="00412C41">
              <w:rPr>
                <w:rFonts w:ascii="Times New Roman" w:hAnsi="Times New Roman" w:cs="Times New Roman"/>
                <w:noProof/>
                <w:sz w:val="24"/>
                <w:szCs w:val="24"/>
              </w:rPr>
              <w:t xml:space="preserve"> noguldījumus, par kuriem netiek izmaksāta garantētā atlīdzība;</w:t>
            </w:r>
          </w:p>
          <w:p w:rsidR="00294DE0"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rPr>
            </w:pPr>
            <w:r w:rsidRPr="00412C41">
              <w:rPr>
                <w:rFonts w:ascii="Times New Roman" w:hAnsi="Times New Roman" w:cs="Times New Roman"/>
                <w:noProof/>
                <w:sz w:val="24"/>
                <w:szCs w:val="24"/>
              </w:rPr>
              <w:t xml:space="preserve">5. </w:t>
            </w:r>
            <w:r w:rsidR="00294DE0" w:rsidRPr="00412C41">
              <w:rPr>
                <w:rFonts w:ascii="Times New Roman" w:hAnsi="Times New Roman" w:cs="Times New Roman"/>
                <w:noProof/>
                <w:sz w:val="24"/>
                <w:szCs w:val="24"/>
              </w:rPr>
              <w:t xml:space="preserve"> daļējas garantētās atlīdzības izmaksas kārtību.</w:t>
            </w:r>
          </w:p>
          <w:p w:rsidR="00A91A94" w:rsidRPr="00412C41" w:rsidRDefault="00A91A94" w:rsidP="00591FF9">
            <w:pPr>
              <w:pStyle w:val="ListParagraph"/>
              <w:autoSpaceDE w:val="0"/>
              <w:autoSpaceDN w:val="0"/>
              <w:adjustRightInd w:val="0"/>
              <w:jc w:val="both"/>
              <w:rPr>
                <w:noProof/>
              </w:rPr>
            </w:pPr>
          </w:p>
          <w:p w:rsidR="00591FF9" w:rsidRPr="00E1021A" w:rsidRDefault="00E16138" w:rsidP="00591FF9">
            <w:pPr>
              <w:autoSpaceDE w:val="0"/>
              <w:autoSpaceDN w:val="0"/>
              <w:adjustRightInd w:val="0"/>
              <w:spacing w:after="0" w:line="240" w:lineRule="auto"/>
              <w:jc w:val="both"/>
              <w:rPr>
                <w:rFonts w:ascii="Times New Roman" w:hAnsi="Times New Roman" w:cs="Times New Roman"/>
                <w:sz w:val="24"/>
                <w:szCs w:val="24"/>
              </w:rPr>
            </w:pPr>
            <w:r w:rsidRPr="00412C41">
              <w:rPr>
                <w:rFonts w:ascii="Times New Roman" w:hAnsi="Times New Roman" w:cs="Times New Roman"/>
                <w:noProof/>
                <w:sz w:val="24"/>
                <w:szCs w:val="24"/>
              </w:rPr>
              <w:t>Noguldījumu garantiju likumā noteikts, ka prasījuma tiesības pret noguldījumu garantiju fondu noguldītājs zaudē dienā, kad tiek pabeigts kredītiestādes likvidācijas process. Ievērojot to, ka kredītiestādes likvidācijas process var ilgt vairākus gadus un tā ilgums atkarīgs no vairākiem ārējiem faktoriem, kas var ietekmēt likvidatora darbu</w:t>
            </w:r>
            <w:r w:rsidR="00591FF9">
              <w:rPr>
                <w:rFonts w:ascii="Times New Roman" w:hAnsi="Times New Roman" w:cs="Times New Roman"/>
                <w:noProof/>
                <w:sz w:val="24"/>
                <w:szCs w:val="24"/>
              </w:rPr>
              <w:t>,</w:t>
            </w:r>
            <w:r w:rsidRPr="00412C41">
              <w:rPr>
                <w:rFonts w:ascii="Times New Roman" w:hAnsi="Times New Roman" w:cs="Times New Roman"/>
                <w:noProof/>
                <w:sz w:val="24"/>
                <w:szCs w:val="24"/>
              </w:rPr>
              <w:t xml:space="preserve"> </w:t>
            </w:r>
            <w:r w:rsidR="00187E4B">
              <w:rPr>
                <w:rFonts w:ascii="Times New Roman" w:hAnsi="Times New Roman" w:cs="Times New Roman"/>
                <w:noProof/>
                <w:sz w:val="24"/>
                <w:szCs w:val="24"/>
              </w:rPr>
              <w:t>Finanšu ministrija</w:t>
            </w:r>
            <w:r w:rsidR="00187E4B" w:rsidRPr="00412C41">
              <w:rPr>
                <w:rFonts w:ascii="Times New Roman" w:hAnsi="Times New Roman" w:cs="Times New Roman"/>
                <w:noProof/>
                <w:sz w:val="24"/>
                <w:szCs w:val="24"/>
              </w:rPr>
              <w:t xml:space="preserve"> </w:t>
            </w:r>
            <w:r w:rsidR="000E4E99" w:rsidRPr="00412C41">
              <w:rPr>
                <w:rFonts w:ascii="Times New Roman" w:hAnsi="Times New Roman" w:cs="Times New Roman"/>
                <w:noProof/>
                <w:sz w:val="24"/>
                <w:szCs w:val="24"/>
              </w:rPr>
              <w:t xml:space="preserve">ir </w:t>
            </w:r>
            <w:r w:rsidRPr="00412C41">
              <w:rPr>
                <w:rFonts w:ascii="Times New Roman" w:hAnsi="Times New Roman" w:cs="Times New Roman"/>
                <w:noProof/>
                <w:sz w:val="24"/>
                <w:szCs w:val="24"/>
              </w:rPr>
              <w:t xml:space="preserve">secinājusi, ka samērīguma apsvērumu un tiesiskās noteiktības veicināšanai būtu nepieciešams precizēt termiņu, kādā noguldītāji zaudē prasījuma tiesības pret noguldījumu garantiju fondu saistībā ar kredītiestādi, kurai konstatēta noguldījumu nepieejamība. Tiesības ierobežot garantēto atlīdzību izmaksas termiņu izriet arī no </w:t>
            </w:r>
            <w:r w:rsidR="00BA40A6" w:rsidRPr="00B544F4">
              <w:rPr>
                <w:rFonts w:ascii="Times New Roman" w:hAnsi="Times New Roman" w:cs="Times New Roman"/>
                <w:noProof/>
                <w:sz w:val="24"/>
                <w:szCs w:val="24"/>
              </w:rPr>
              <w:t>Direktīvas</w:t>
            </w:r>
            <w:r w:rsidR="00E1021A" w:rsidRPr="00B544F4">
              <w:rPr>
                <w:rFonts w:ascii="Times New Roman" w:hAnsi="Times New Roman" w:cs="Times New Roman"/>
                <w:noProof/>
                <w:sz w:val="24"/>
                <w:szCs w:val="24"/>
              </w:rPr>
              <w:t xml:space="preserve"> </w:t>
            </w:r>
            <w:r w:rsidR="00BA40A6" w:rsidRPr="00BA40A6">
              <w:rPr>
                <w:rFonts w:ascii="Times New Roman" w:hAnsi="Times New Roman" w:cs="Times New Roman"/>
                <w:sz w:val="24"/>
                <w:szCs w:val="24"/>
              </w:rPr>
              <w:t>preambulā ietvertajiem principiem, proti, preambulas 41.</w:t>
            </w:r>
            <w:r w:rsidR="00916D0B">
              <w:rPr>
                <w:rFonts w:ascii="Times New Roman" w:hAnsi="Times New Roman" w:cs="Times New Roman"/>
                <w:sz w:val="24"/>
                <w:szCs w:val="24"/>
              </w:rPr>
              <w:t xml:space="preserve"> </w:t>
            </w:r>
            <w:r w:rsidR="00BA40A6" w:rsidRPr="00BA40A6">
              <w:rPr>
                <w:rFonts w:ascii="Times New Roman" w:hAnsi="Times New Roman" w:cs="Times New Roman"/>
                <w:sz w:val="24"/>
                <w:szCs w:val="24"/>
              </w:rPr>
              <w:t>punkts nosaka tiesības ierobežot garantēto atlīdzību izmaksas periodu nolūkā nodrošināt samērību noguldījumu garantiju fonda iespējās izmantot regresa prasījuma tiesības pret kredītiestādi.</w:t>
            </w:r>
          </w:p>
          <w:p w:rsidR="00D205A9" w:rsidRDefault="00B52EB5" w:rsidP="003D40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Likumprojekta 1.</w:t>
            </w:r>
            <w:r w:rsidR="00916D0B">
              <w:rPr>
                <w:rFonts w:ascii="Times New Roman" w:hAnsi="Times New Roman" w:cs="Times New Roman"/>
                <w:sz w:val="24"/>
                <w:szCs w:val="24"/>
              </w:rPr>
              <w:t xml:space="preserve"> </w:t>
            </w:r>
            <w:r>
              <w:rPr>
                <w:rFonts w:ascii="Times New Roman" w:hAnsi="Times New Roman" w:cs="Times New Roman"/>
                <w:sz w:val="24"/>
                <w:szCs w:val="24"/>
              </w:rPr>
              <w:t>pants paredz, k</w:t>
            </w:r>
            <w:r w:rsidR="00B2379F">
              <w:rPr>
                <w:rFonts w:ascii="Times New Roman" w:hAnsi="Times New Roman" w:cs="Times New Roman"/>
                <w:sz w:val="24"/>
                <w:szCs w:val="24"/>
              </w:rPr>
              <w:t>a</w:t>
            </w:r>
            <w:r>
              <w:rPr>
                <w:rFonts w:ascii="Times New Roman" w:hAnsi="Times New Roman" w:cs="Times New Roman"/>
                <w:sz w:val="24"/>
                <w:szCs w:val="24"/>
              </w:rPr>
              <w:t xml:space="preserve"> n</w:t>
            </w:r>
            <w:r w:rsidR="0033542A" w:rsidRPr="00443BB9">
              <w:rPr>
                <w:rFonts w:ascii="Times New Roman" w:hAnsi="Times New Roman" w:cs="Times New Roman"/>
                <w:sz w:val="24"/>
                <w:szCs w:val="24"/>
              </w:rPr>
              <w:t>oguldītājs</w:t>
            </w:r>
            <w:r w:rsidR="005B3BEA" w:rsidRPr="00412C41">
              <w:rPr>
                <w:rFonts w:ascii="Times New Roman" w:hAnsi="Times New Roman" w:cs="Times New Roman"/>
                <w:sz w:val="24"/>
                <w:szCs w:val="24"/>
              </w:rPr>
              <w:t xml:space="preserve"> zaudē prasījuma tiesības pret noguldījumu garantiju fondu par garantētās atlīdzības izmaksu dienā, kad pagājuši pieci gadi, kopš konstatēta noguldījumu nepieejamība vai izbeigušies apstākļi, kas ir pamats garantētās atlīdzības izmaksas atteikumam.</w:t>
            </w:r>
            <w:r w:rsidR="00187E4B">
              <w:rPr>
                <w:rFonts w:ascii="Times New Roman" w:hAnsi="Times New Roman" w:cs="Times New Roman"/>
                <w:sz w:val="24"/>
                <w:szCs w:val="24"/>
              </w:rPr>
              <w:t xml:space="preserve"> </w:t>
            </w:r>
          </w:p>
          <w:p w:rsidR="00591FF9" w:rsidRPr="00412C41" w:rsidRDefault="00591FF9" w:rsidP="003D40BB">
            <w:pPr>
              <w:autoSpaceDE w:val="0"/>
              <w:autoSpaceDN w:val="0"/>
              <w:adjustRightInd w:val="0"/>
              <w:spacing w:after="0" w:line="240" w:lineRule="auto"/>
              <w:jc w:val="both"/>
              <w:rPr>
                <w:rFonts w:ascii="Times New Roman" w:hAnsi="Times New Roman" w:cs="Times New Roman"/>
                <w:noProof/>
                <w:sz w:val="24"/>
                <w:szCs w:val="24"/>
              </w:rPr>
            </w:pPr>
          </w:p>
          <w:p w:rsidR="00191DE4" w:rsidRDefault="00017313" w:rsidP="003D40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Veicot garantēto atlīdzību izmaksas,</w:t>
            </w:r>
            <w:r w:rsidR="00443BB9">
              <w:rPr>
                <w:rFonts w:ascii="Times New Roman" w:hAnsi="Times New Roman" w:cs="Times New Roman"/>
                <w:sz w:val="24"/>
                <w:szCs w:val="24"/>
                <w:shd w:val="clear" w:color="auto" w:fill="FFFFFF"/>
              </w:rPr>
              <w:t xml:space="preserve"> Finanšu un kapitāla tirgus </w:t>
            </w:r>
            <w:r w:rsidR="00443BB9">
              <w:rPr>
                <w:rFonts w:ascii="Times New Roman" w:hAnsi="Times New Roman" w:cs="Times New Roman"/>
                <w:sz w:val="24"/>
                <w:szCs w:val="24"/>
                <w:shd w:val="clear" w:color="auto" w:fill="FFFFFF"/>
              </w:rPr>
              <w:lastRenderedPageBreak/>
              <w:t>komisija</w:t>
            </w:r>
            <w:r w:rsidR="00B544F4">
              <w:rPr>
                <w:rFonts w:ascii="Times New Roman" w:hAnsi="Times New Roman" w:cs="Times New Roman"/>
                <w:sz w:val="24"/>
                <w:szCs w:val="24"/>
                <w:shd w:val="clear" w:color="auto" w:fill="FFFFFF"/>
              </w:rPr>
              <w:t xml:space="preserve"> (turpmāk – Kom</w:t>
            </w:r>
            <w:r w:rsidR="00FB3DC7">
              <w:rPr>
                <w:rFonts w:ascii="Times New Roman" w:hAnsi="Times New Roman" w:cs="Times New Roman"/>
                <w:sz w:val="24"/>
                <w:szCs w:val="24"/>
                <w:shd w:val="clear" w:color="auto" w:fill="FFFFFF"/>
              </w:rPr>
              <w:t>isija)</w:t>
            </w:r>
            <w:r w:rsidR="008264B1" w:rsidRPr="00412C41">
              <w:rPr>
                <w:rFonts w:ascii="Times New Roman" w:hAnsi="Times New Roman" w:cs="Times New Roman"/>
                <w:sz w:val="24"/>
                <w:szCs w:val="24"/>
                <w:shd w:val="clear" w:color="auto" w:fill="FFFFFF"/>
              </w:rPr>
              <w:t xml:space="preserve"> ir saskārusies ar gadījumiem, kad </w:t>
            </w:r>
            <w:r>
              <w:rPr>
                <w:rFonts w:ascii="Times New Roman" w:hAnsi="Times New Roman" w:cs="Times New Roman"/>
                <w:sz w:val="24"/>
                <w:szCs w:val="24"/>
                <w:shd w:val="clear" w:color="auto" w:fill="FFFFFF"/>
              </w:rPr>
              <w:t xml:space="preserve">Valsts ieņēmumu dienests (turpmāk – </w:t>
            </w:r>
            <w:r w:rsidR="008264B1" w:rsidRPr="00412C41">
              <w:rPr>
                <w:rFonts w:ascii="Times New Roman" w:hAnsi="Times New Roman" w:cs="Times New Roman"/>
                <w:sz w:val="24"/>
                <w:szCs w:val="24"/>
                <w:shd w:val="clear" w:color="auto" w:fill="FFFFFF"/>
              </w:rPr>
              <w:t>VID</w:t>
            </w:r>
            <w:r>
              <w:rPr>
                <w:rFonts w:ascii="Times New Roman" w:hAnsi="Times New Roman" w:cs="Times New Roman"/>
                <w:sz w:val="24"/>
                <w:szCs w:val="24"/>
                <w:shd w:val="clear" w:color="auto" w:fill="FFFFFF"/>
              </w:rPr>
              <w:t>)</w:t>
            </w:r>
            <w:r w:rsidR="008264B1" w:rsidRPr="00412C41">
              <w:rPr>
                <w:rFonts w:ascii="Times New Roman" w:hAnsi="Times New Roman" w:cs="Times New Roman"/>
                <w:sz w:val="24"/>
                <w:szCs w:val="24"/>
                <w:shd w:val="clear" w:color="auto" w:fill="FFFFFF"/>
              </w:rPr>
              <w:t xml:space="preserve"> ir </w:t>
            </w:r>
            <w:r>
              <w:rPr>
                <w:rFonts w:ascii="Times New Roman" w:hAnsi="Times New Roman" w:cs="Times New Roman"/>
                <w:sz w:val="24"/>
                <w:szCs w:val="24"/>
                <w:shd w:val="clear" w:color="auto" w:fill="FFFFFF"/>
              </w:rPr>
              <w:t>bloķējis</w:t>
            </w:r>
            <w:r w:rsidR="00443BB9">
              <w:rPr>
                <w:rFonts w:ascii="Times New Roman" w:hAnsi="Times New Roman" w:cs="Times New Roman"/>
                <w:sz w:val="24"/>
                <w:szCs w:val="24"/>
                <w:shd w:val="clear" w:color="auto" w:fill="FFFFFF"/>
              </w:rPr>
              <w:t xml:space="preserve"> noguldītāja kontu noguldījumu piesaistītājā, tomēr pēc noguldījumu nepieejamības iestāšanās kredītiestādē, </w:t>
            </w:r>
            <w:r w:rsidR="00591FF9">
              <w:rPr>
                <w:rFonts w:ascii="Times New Roman" w:hAnsi="Times New Roman" w:cs="Times New Roman"/>
                <w:sz w:val="24"/>
                <w:szCs w:val="24"/>
                <w:shd w:val="clear" w:color="auto" w:fill="FFFFFF"/>
              </w:rPr>
              <w:t xml:space="preserve">piecu </w:t>
            </w:r>
            <w:r>
              <w:rPr>
                <w:rFonts w:ascii="Times New Roman" w:hAnsi="Times New Roman" w:cs="Times New Roman"/>
                <w:sz w:val="24"/>
                <w:szCs w:val="24"/>
                <w:shd w:val="clear" w:color="auto" w:fill="FFFFFF"/>
              </w:rPr>
              <w:t xml:space="preserve">gadu laikā </w:t>
            </w:r>
            <w:r w:rsidR="00443BB9">
              <w:rPr>
                <w:rFonts w:ascii="Times New Roman" w:hAnsi="Times New Roman" w:cs="Times New Roman"/>
                <w:sz w:val="24"/>
                <w:szCs w:val="24"/>
                <w:shd w:val="clear" w:color="auto" w:fill="FFFFFF"/>
              </w:rPr>
              <w:t xml:space="preserve">nav veiktas darbības, lai minēto kontu atbloķētu. </w:t>
            </w:r>
            <w:r w:rsidR="008264B1" w:rsidRPr="00412C41">
              <w:rPr>
                <w:rFonts w:ascii="Times New Roman" w:hAnsi="Times New Roman" w:cs="Times New Roman"/>
                <w:sz w:val="24"/>
                <w:szCs w:val="24"/>
                <w:shd w:val="clear" w:color="auto" w:fill="FFFFFF"/>
              </w:rPr>
              <w:t xml:space="preserve">Lai </w:t>
            </w:r>
            <w:r>
              <w:rPr>
                <w:rFonts w:ascii="Times New Roman" w:hAnsi="Times New Roman" w:cs="Times New Roman"/>
                <w:sz w:val="24"/>
                <w:szCs w:val="24"/>
                <w:shd w:val="clear" w:color="auto" w:fill="FFFFFF"/>
              </w:rPr>
              <w:t>samērīgi ierobežotu garantēto atlīdzību izmaksu termiņu,</w:t>
            </w:r>
            <w:r w:rsidR="008264B1" w:rsidRPr="00412C41">
              <w:rPr>
                <w:rFonts w:ascii="Times New Roman" w:hAnsi="Times New Roman" w:cs="Times New Roman"/>
                <w:sz w:val="24"/>
                <w:szCs w:val="24"/>
                <w:shd w:val="clear" w:color="auto" w:fill="FFFFFF"/>
              </w:rPr>
              <w:t xml:space="preserve"> likumprojekts</w:t>
            </w:r>
            <w:r w:rsidR="003601A4">
              <w:rPr>
                <w:rFonts w:ascii="Times New Roman" w:hAnsi="Times New Roman" w:cs="Times New Roman"/>
                <w:sz w:val="24"/>
                <w:szCs w:val="24"/>
                <w:shd w:val="clear" w:color="auto" w:fill="FFFFFF"/>
              </w:rPr>
              <w:t xml:space="preserve"> (5.</w:t>
            </w:r>
            <w:r w:rsidR="00916D0B">
              <w:rPr>
                <w:rFonts w:ascii="Times New Roman" w:hAnsi="Times New Roman" w:cs="Times New Roman"/>
                <w:sz w:val="24"/>
                <w:szCs w:val="24"/>
                <w:shd w:val="clear" w:color="auto" w:fill="FFFFFF"/>
              </w:rPr>
              <w:t xml:space="preserve"> </w:t>
            </w:r>
            <w:r w:rsidR="003601A4">
              <w:rPr>
                <w:rFonts w:ascii="Times New Roman" w:hAnsi="Times New Roman" w:cs="Times New Roman"/>
                <w:sz w:val="24"/>
                <w:szCs w:val="24"/>
                <w:shd w:val="clear" w:color="auto" w:fill="FFFFFF"/>
              </w:rPr>
              <w:t>pants)</w:t>
            </w:r>
            <w:r w:rsidR="008264B1" w:rsidRPr="00412C41">
              <w:rPr>
                <w:rFonts w:ascii="Times New Roman" w:hAnsi="Times New Roman" w:cs="Times New Roman"/>
                <w:sz w:val="24"/>
                <w:szCs w:val="24"/>
                <w:shd w:val="clear" w:color="auto" w:fill="FFFFFF"/>
              </w:rPr>
              <w:t xml:space="preserve"> paredz,</w:t>
            </w:r>
            <w:r w:rsidR="00412C41" w:rsidRPr="00412C41">
              <w:rPr>
                <w:rFonts w:ascii="Times New Roman" w:hAnsi="Times New Roman" w:cs="Times New Roman"/>
                <w:sz w:val="24"/>
                <w:szCs w:val="24"/>
                <w:shd w:val="clear" w:color="auto" w:fill="FFFFFF"/>
              </w:rPr>
              <w:t xml:space="preserve"> ka,</w:t>
            </w:r>
            <w:r w:rsidR="008264B1" w:rsidRPr="00412C41">
              <w:rPr>
                <w:rFonts w:ascii="Times New Roman" w:hAnsi="Times New Roman" w:cs="Times New Roman"/>
                <w:sz w:val="24"/>
                <w:szCs w:val="24"/>
                <w:shd w:val="clear" w:color="auto" w:fill="FFFFFF"/>
              </w:rPr>
              <w:t xml:space="preserve"> </w:t>
            </w:r>
            <w:r w:rsidR="00412C41" w:rsidRPr="00412C41">
              <w:rPr>
                <w:rFonts w:ascii="Times New Roman" w:hAnsi="Times New Roman" w:cs="Times New Roman"/>
                <w:sz w:val="24"/>
                <w:szCs w:val="24"/>
                <w:shd w:val="clear" w:color="auto" w:fill="FFFFFF"/>
              </w:rPr>
              <w:t>j</w:t>
            </w:r>
            <w:r w:rsidR="005B3BEA" w:rsidRPr="00412C41">
              <w:rPr>
                <w:rFonts w:ascii="Times New Roman" w:hAnsi="Times New Roman" w:cs="Times New Roman"/>
                <w:sz w:val="24"/>
                <w:szCs w:val="24"/>
              </w:rPr>
              <w:t xml:space="preserve">a piecu gadu laikā no noguldījumu nepieejamības iestāšanās dienas zvērināts tiesu izpildītājs vai nodokļu (nodevu) administrācija nav vērsusi piedziņu pret noguldītāja naudas līdzekļiem, </w:t>
            </w:r>
            <w:r w:rsidR="00743E7C" w:rsidRPr="00743E7C">
              <w:rPr>
                <w:rFonts w:ascii="Times New Roman" w:hAnsi="Times New Roman" w:cs="Times New Roman"/>
                <w:sz w:val="24"/>
                <w:szCs w:val="24"/>
              </w:rPr>
              <w:t xml:space="preserve">izbeidzas </w:t>
            </w:r>
            <w:r w:rsidR="005B3BEA" w:rsidRPr="00412C41">
              <w:rPr>
                <w:rFonts w:ascii="Times New Roman" w:hAnsi="Times New Roman" w:cs="Times New Roman"/>
                <w:sz w:val="24"/>
                <w:szCs w:val="24"/>
              </w:rPr>
              <w:t>attiecīgie ierobežojumi garantētās atlīdzības izmaksai</w:t>
            </w:r>
            <w:r w:rsidR="00412C41" w:rsidRPr="00412C41">
              <w:rPr>
                <w:rFonts w:ascii="Times New Roman" w:hAnsi="Times New Roman" w:cs="Times New Roman"/>
                <w:sz w:val="24"/>
                <w:szCs w:val="24"/>
              </w:rPr>
              <w:t>.</w:t>
            </w:r>
            <w:r w:rsidR="00443BB9">
              <w:rPr>
                <w:rFonts w:ascii="Times New Roman" w:hAnsi="Times New Roman" w:cs="Times New Roman"/>
                <w:sz w:val="24"/>
                <w:szCs w:val="24"/>
              </w:rPr>
              <w:t xml:space="preserve"> </w:t>
            </w:r>
            <w:r w:rsidR="00591FF9">
              <w:rPr>
                <w:rFonts w:ascii="Times New Roman" w:hAnsi="Times New Roman" w:cs="Times New Roman"/>
                <w:sz w:val="24"/>
                <w:szCs w:val="24"/>
              </w:rPr>
              <w:t xml:space="preserve">Piecu </w:t>
            </w:r>
            <w:r w:rsidR="00443BB9">
              <w:rPr>
                <w:rFonts w:ascii="Times New Roman" w:hAnsi="Times New Roman" w:cs="Times New Roman"/>
                <w:sz w:val="24"/>
                <w:szCs w:val="24"/>
              </w:rPr>
              <w:t>gadu termiņš izvēlēts pamatojoties uz izvērtējumu, kas veikts citās Eiropas Savienības dalībvalstīs attiecībā uz tajā noteikto termiņu garantēto atlīdzību izmaksai, proti, vidējais termiņš, kādā Eiropas Savienības dalībvalstīs tiek veikta garantētā</w:t>
            </w:r>
            <w:r w:rsidR="00FB3DC7">
              <w:rPr>
                <w:rFonts w:ascii="Times New Roman" w:hAnsi="Times New Roman" w:cs="Times New Roman"/>
                <w:sz w:val="24"/>
                <w:szCs w:val="24"/>
              </w:rPr>
              <w:t>s atlīdzības izmaksa ir 18 mēneši</w:t>
            </w:r>
            <w:r w:rsidR="00443BB9">
              <w:rPr>
                <w:rFonts w:ascii="Times New Roman" w:hAnsi="Times New Roman" w:cs="Times New Roman"/>
                <w:sz w:val="24"/>
                <w:szCs w:val="24"/>
              </w:rPr>
              <w:t>, ieskaitot arī laiku, kas attiecināms uz saistītajām tiesvedībām</w:t>
            </w:r>
            <w:r>
              <w:rPr>
                <w:rFonts w:ascii="Times New Roman" w:hAnsi="Times New Roman" w:cs="Times New Roman"/>
                <w:sz w:val="24"/>
                <w:szCs w:val="24"/>
              </w:rPr>
              <w:t>.</w:t>
            </w:r>
          </w:p>
          <w:p w:rsidR="00BA0F89" w:rsidRDefault="00BA0F89" w:rsidP="003D40BB">
            <w:pPr>
              <w:autoSpaceDE w:val="0"/>
              <w:autoSpaceDN w:val="0"/>
              <w:adjustRightInd w:val="0"/>
              <w:spacing w:after="0" w:line="240" w:lineRule="auto"/>
              <w:jc w:val="both"/>
              <w:rPr>
                <w:rFonts w:ascii="Times New Roman" w:hAnsi="Times New Roman" w:cs="Times New Roman"/>
                <w:sz w:val="24"/>
                <w:szCs w:val="24"/>
              </w:rPr>
            </w:pPr>
          </w:p>
          <w:p w:rsidR="00BA0F89" w:rsidRPr="002C2525" w:rsidRDefault="00BA0F89" w:rsidP="003D40BB">
            <w:pPr>
              <w:autoSpaceDE w:val="0"/>
              <w:autoSpaceDN w:val="0"/>
              <w:adjustRightInd w:val="0"/>
              <w:spacing w:after="0" w:line="240" w:lineRule="auto"/>
              <w:jc w:val="both"/>
              <w:rPr>
                <w:rFonts w:ascii="Times New Roman" w:hAnsi="Times New Roman" w:cs="Times New Roman"/>
                <w:sz w:val="24"/>
                <w:szCs w:val="24"/>
              </w:rPr>
            </w:pPr>
            <w:r w:rsidRPr="00412C41">
              <w:rPr>
                <w:rFonts w:ascii="Times New Roman" w:hAnsi="Times New Roman" w:cs="Times New Roman"/>
                <w:noProof/>
                <w:sz w:val="24"/>
                <w:szCs w:val="24"/>
              </w:rPr>
              <w:t xml:space="preserve">Noguldījumu garantiju likumā noteikts, ka </w:t>
            </w:r>
            <w:r w:rsidRPr="00412C41">
              <w:rPr>
                <w:rFonts w:ascii="Times New Roman" w:hAnsi="Times New Roman" w:cs="Times New Roman"/>
                <w:sz w:val="24"/>
                <w:szCs w:val="24"/>
                <w:shd w:val="clear" w:color="auto" w:fill="FFFFFF"/>
              </w:rPr>
              <w:t xml:space="preserve">Komisija nosaka konkrēta noguldījumu piesaistītāja maksājumam piemērojamo korekcijas koeficientu. Likumprojekts paredz, ka atbilstoši Komisijas noteiktajai kārtībai (algoritmam) korekcijas koeficientu </w:t>
            </w:r>
            <w:r>
              <w:rPr>
                <w:rFonts w:ascii="Times New Roman" w:hAnsi="Times New Roman" w:cs="Times New Roman"/>
                <w:sz w:val="24"/>
                <w:szCs w:val="24"/>
                <w:shd w:val="clear" w:color="auto" w:fill="FFFFFF"/>
              </w:rPr>
              <w:t xml:space="preserve">turpmāk </w:t>
            </w:r>
            <w:r w:rsidRPr="00412C41">
              <w:rPr>
                <w:rFonts w:ascii="Times New Roman" w:hAnsi="Times New Roman" w:cs="Times New Roman"/>
                <w:sz w:val="24"/>
                <w:szCs w:val="24"/>
                <w:shd w:val="clear" w:color="auto" w:fill="FFFFFF"/>
              </w:rPr>
              <w:t xml:space="preserve">aprēķinās </w:t>
            </w:r>
            <w:r>
              <w:rPr>
                <w:rFonts w:ascii="Times New Roman" w:hAnsi="Times New Roman" w:cs="Times New Roman"/>
                <w:sz w:val="24"/>
                <w:szCs w:val="24"/>
                <w:shd w:val="clear" w:color="auto" w:fill="FFFFFF"/>
              </w:rPr>
              <w:t>noguldījumu piesaistītājs.</w:t>
            </w:r>
          </w:p>
          <w:p w:rsidR="00591FF9" w:rsidRPr="00412C41" w:rsidRDefault="00591FF9" w:rsidP="003D40BB">
            <w:pPr>
              <w:autoSpaceDE w:val="0"/>
              <w:autoSpaceDN w:val="0"/>
              <w:adjustRightInd w:val="0"/>
              <w:spacing w:after="0" w:line="240" w:lineRule="auto"/>
              <w:jc w:val="both"/>
              <w:rPr>
                <w:rFonts w:ascii="Times New Roman" w:hAnsi="Times New Roman" w:cs="Times New Roman"/>
                <w:sz w:val="24"/>
                <w:szCs w:val="24"/>
              </w:rPr>
            </w:pPr>
          </w:p>
          <w:p w:rsidR="00191DE4" w:rsidRDefault="00412C41" w:rsidP="003D40BB">
            <w:pPr>
              <w:autoSpaceDE w:val="0"/>
              <w:autoSpaceDN w:val="0"/>
              <w:adjustRightInd w:val="0"/>
              <w:spacing w:after="0" w:line="240" w:lineRule="auto"/>
              <w:jc w:val="both"/>
              <w:rPr>
                <w:rFonts w:ascii="Times New Roman" w:hAnsi="Times New Roman" w:cs="Times New Roman"/>
                <w:sz w:val="24"/>
                <w:szCs w:val="24"/>
              </w:rPr>
            </w:pPr>
            <w:r w:rsidRPr="00412C41">
              <w:rPr>
                <w:rFonts w:ascii="Times New Roman" w:hAnsi="Times New Roman" w:cs="Times New Roman"/>
                <w:sz w:val="24"/>
                <w:szCs w:val="24"/>
              </w:rPr>
              <w:t xml:space="preserve">Noguldījumu garantiju </w:t>
            </w:r>
            <w:r w:rsidR="00294DE0" w:rsidRPr="00412C41">
              <w:rPr>
                <w:rFonts w:ascii="Times New Roman" w:hAnsi="Times New Roman" w:cs="Times New Roman"/>
                <w:sz w:val="24"/>
                <w:szCs w:val="24"/>
              </w:rPr>
              <w:t>likum</w:t>
            </w:r>
            <w:r w:rsidRPr="00412C41">
              <w:rPr>
                <w:rFonts w:ascii="Times New Roman" w:hAnsi="Times New Roman" w:cs="Times New Roman"/>
                <w:sz w:val="24"/>
                <w:szCs w:val="24"/>
              </w:rPr>
              <w:t>ā</w:t>
            </w:r>
            <w:r w:rsidR="00294DE0" w:rsidRPr="00412C41">
              <w:rPr>
                <w:rFonts w:ascii="Times New Roman" w:hAnsi="Times New Roman" w:cs="Times New Roman"/>
                <w:sz w:val="24"/>
                <w:szCs w:val="24"/>
              </w:rPr>
              <w:t xml:space="preserve"> </w:t>
            </w:r>
            <w:r w:rsidRPr="00412C41">
              <w:rPr>
                <w:rFonts w:ascii="Times New Roman" w:hAnsi="Times New Roman" w:cs="Times New Roman"/>
                <w:sz w:val="24"/>
                <w:szCs w:val="24"/>
              </w:rPr>
              <w:t>noteikts, ka</w:t>
            </w:r>
            <w:r w:rsidR="00294DE0" w:rsidRPr="00412C41">
              <w:rPr>
                <w:rFonts w:ascii="Times New Roman" w:hAnsi="Times New Roman" w:cs="Times New Roman"/>
                <w:sz w:val="24"/>
                <w:szCs w:val="24"/>
              </w:rPr>
              <w:t xml:space="preserve"> garantētā atlīdzība netiek izmaksāta par privāto pensiju fondu noguldījumiem. </w:t>
            </w:r>
            <w:r w:rsidR="00EF443C">
              <w:rPr>
                <w:rFonts w:ascii="Times New Roman" w:hAnsi="Times New Roman" w:cs="Times New Roman"/>
                <w:sz w:val="24"/>
                <w:szCs w:val="24"/>
              </w:rPr>
              <w:t>Ar likumprojekt</w:t>
            </w:r>
            <w:r w:rsidR="00E74CC4">
              <w:rPr>
                <w:rFonts w:ascii="Times New Roman" w:hAnsi="Times New Roman" w:cs="Times New Roman"/>
                <w:sz w:val="24"/>
                <w:szCs w:val="24"/>
              </w:rPr>
              <w:t>a 6.</w:t>
            </w:r>
            <w:r w:rsidR="00916D0B">
              <w:rPr>
                <w:rFonts w:ascii="Times New Roman" w:hAnsi="Times New Roman" w:cs="Times New Roman"/>
                <w:sz w:val="24"/>
                <w:szCs w:val="24"/>
              </w:rPr>
              <w:t xml:space="preserve"> </w:t>
            </w:r>
            <w:r w:rsidR="00E74CC4">
              <w:rPr>
                <w:rFonts w:ascii="Times New Roman" w:hAnsi="Times New Roman" w:cs="Times New Roman"/>
                <w:sz w:val="24"/>
                <w:szCs w:val="24"/>
              </w:rPr>
              <w:t>pantu</w:t>
            </w:r>
            <w:r w:rsidR="00EF443C">
              <w:rPr>
                <w:rFonts w:ascii="Times New Roman" w:hAnsi="Times New Roman" w:cs="Times New Roman"/>
                <w:sz w:val="24"/>
                <w:szCs w:val="24"/>
              </w:rPr>
              <w:t xml:space="preserve"> tiek redakcionāli precizēts</w:t>
            </w:r>
            <w:r w:rsidR="00294DE0" w:rsidRPr="00412C41">
              <w:rPr>
                <w:rFonts w:ascii="Times New Roman" w:hAnsi="Times New Roman" w:cs="Times New Roman"/>
                <w:sz w:val="24"/>
                <w:szCs w:val="24"/>
              </w:rPr>
              <w:t>, ka garantētā atlīdzība netiek izmaksāta par pensiju fondu noguldījumiem.</w:t>
            </w:r>
          </w:p>
          <w:p w:rsidR="00916D0B" w:rsidRDefault="00916D0B" w:rsidP="003D40BB">
            <w:pPr>
              <w:autoSpaceDE w:val="0"/>
              <w:autoSpaceDN w:val="0"/>
              <w:adjustRightInd w:val="0"/>
              <w:spacing w:after="0" w:line="240" w:lineRule="auto"/>
              <w:jc w:val="both"/>
              <w:rPr>
                <w:rFonts w:ascii="Times New Roman" w:hAnsi="Times New Roman" w:cs="Times New Roman"/>
                <w:sz w:val="24"/>
                <w:szCs w:val="24"/>
              </w:rPr>
            </w:pPr>
          </w:p>
          <w:p w:rsidR="00591FF9" w:rsidRPr="00412C41" w:rsidRDefault="00855432" w:rsidP="003D40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009A7753">
              <w:rPr>
                <w:rFonts w:ascii="Times New Roman" w:hAnsi="Times New Roman" w:cs="Times New Roman"/>
                <w:sz w:val="24"/>
                <w:szCs w:val="24"/>
              </w:rPr>
              <w:t>i</w:t>
            </w:r>
            <w:r>
              <w:rPr>
                <w:rFonts w:ascii="Times New Roman" w:hAnsi="Times New Roman" w:cs="Times New Roman"/>
                <w:sz w:val="24"/>
                <w:szCs w:val="24"/>
              </w:rPr>
              <w:t xml:space="preserve"> </w:t>
            </w:r>
            <w:r w:rsidR="00FB0921">
              <w:rPr>
                <w:rFonts w:ascii="Times New Roman" w:hAnsi="Times New Roman" w:cs="Times New Roman"/>
                <w:sz w:val="24"/>
                <w:szCs w:val="24"/>
              </w:rPr>
              <w:t xml:space="preserve">veicot </w:t>
            </w:r>
            <w:r w:rsidR="00A902F6">
              <w:rPr>
                <w:rFonts w:ascii="Times New Roman" w:hAnsi="Times New Roman" w:cs="Times New Roman"/>
                <w:sz w:val="24"/>
                <w:szCs w:val="24"/>
              </w:rPr>
              <w:t xml:space="preserve">kredītiestāžu </w:t>
            </w:r>
            <w:r w:rsidR="00FB0921">
              <w:rPr>
                <w:rFonts w:ascii="Times New Roman" w:hAnsi="Times New Roman" w:cs="Times New Roman"/>
                <w:sz w:val="24"/>
                <w:szCs w:val="24"/>
              </w:rPr>
              <w:t xml:space="preserve">uzraudzību </w:t>
            </w:r>
            <w:r w:rsidR="009A7753">
              <w:rPr>
                <w:rFonts w:ascii="Times New Roman" w:hAnsi="Times New Roman" w:cs="Times New Roman"/>
                <w:sz w:val="24"/>
                <w:szCs w:val="24"/>
              </w:rPr>
              <w:t xml:space="preserve">nākas </w:t>
            </w:r>
            <w:r w:rsidR="00FB0921">
              <w:rPr>
                <w:rFonts w:ascii="Times New Roman" w:hAnsi="Times New Roman" w:cs="Times New Roman"/>
                <w:sz w:val="24"/>
                <w:szCs w:val="24"/>
              </w:rPr>
              <w:t>saska</w:t>
            </w:r>
            <w:r w:rsidR="009A7753">
              <w:rPr>
                <w:rFonts w:ascii="Times New Roman" w:hAnsi="Times New Roman" w:cs="Times New Roman"/>
                <w:sz w:val="24"/>
                <w:szCs w:val="24"/>
              </w:rPr>
              <w:t>rt</w:t>
            </w:r>
            <w:r w:rsidR="00657983">
              <w:rPr>
                <w:rFonts w:ascii="Times New Roman" w:hAnsi="Times New Roman" w:cs="Times New Roman"/>
                <w:sz w:val="24"/>
                <w:szCs w:val="24"/>
              </w:rPr>
              <w:t xml:space="preserve">ies </w:t>
            </w:r>
            <w:r w:rsidR="00FB0921">
              <w:rPr>
                <w:rFonts w:ascii="Times New Roman" w:hAnsi="Times New Roman" w:cs="Times New Roman"/>
                <w:sz w:val="24"/>
                <w:szCs w:val="24"/>
              </w:rPr>
              <w:t xml:space="preserve">ar dažādu traktējumu </w:t>
            </w:r>
            <w:r w:rsidR="00C7505A" w:rsidRPr="00C7505A">
              <w:rPr>
                <w:rFonts w:ascii="Times New Roman" w:hAnsi="Times New Roman" w:cs="Times New Roman"/>
                <w:sz w:val="24"/>
                <w:szCs w:val="24"/>
              </w:rPr>
              <w:t>par naudas līdzekļu iekļaušanu garantētās atlīdzības sarakstā, kas tiek sagatavots atbilstoši Noguldījumu garantiju likuma 17. panta prasībām.</w:t>
            </w:r>
            <w:r w:rsidR="00232342">
              <w:rPr>
                <w:rFonts w:ascii="Times New Roman" w:hAnsi="Times New Roman" w:cs="Times New Roman"/>
                <w:sz w:val="24"/>
                <w:szCs w:val="24"/>
              </w:rPr>
              <w:t xml:space="preserve"> </w:t>
            </w:r>
            <w:r w:rsidR="0039276A">
              <w:rPr>
                <w:rFonts w:ascii="Times New Roman" w:hAnsi="Times New Roman" w:cs="Times New Roman"/>
                <w:sz w:val="24"/>
                <w:szCs w:val="24"/>
              </w:rPr>
              <w:t>P</w:t>
            </w:r>
            <w:r w:rsidR="00232342">
              <w:rPr>
                <w:rFonts w:ascii="Times New Roman" w:hAnsi="Times New Roman" w:cs="Times New Roman"/>
                <w:sz w:val="24"/>
                <w:szCs w:val="24"/>
              </w:rPr>
              <w:t>iemēram, a</w:t>
            </w:r>
            <w:r w:rsidR="009A7753" w:rsidRPr="009A7753">
              <w:rPr>
                <w:rFonts w:ascii="Times New Roman" w:hAnsi="Times New Roman" w:cs="Times New Roman"/>
                <w:sz w:val="24"/>
                <w:szCs w:val="24"/>
              </w:rPr>
              <w:t xml:space="preserve">r darījumu konta apkalpošanas līgumu </w:t>
            </w:r>
            <w:r w:rsidR="00A216FB">
              <w:rPr>
                <w:rFonts w:ascii="Times New Roman" w:hAnsi="Times New Roman" w:cs="Times New Roman"/>
                <w:sz w:val="24"/>
                <w:szCs w:val="24"/>
              </w:rPr>
              <w:t xml:space="preserve">kredītiestādei </w:t>
            </w:r>
            <w:r w:rsidR="009A7753" w:rsidRPr="009A7753">
              <w:rPr>
                <w:rFonts w:ascii="Times New Roman" w:hAnsi="Times New Roman" w:cs="Times New Roman"/>
                <w:sz w:val="24"/>
                <w:szCs w:val="24"/>
              </w:rPr>
              <w:t xml:space="preserve">uztic glabāšanā kādai personai piederošus līdzekļus līdz darījuma līguma </w:t>
            </w:r>
            <w:r w:rsidR="00491812">
              <w:rPr>
                <w:rFonts w:ascii="Times New Roman" w:hAnsi="Times New Roman" w:cs="Times New Roman"/>
                <w:sz w:val="24"/>
                <w:szCs w:val="24"/>
              </w:rPr>
              <w:t>nosacījumu izpildei. I</w:t>
            </w:r>
            <w:r w:rsidR="009A7753" w:rsidRPr="009A7753">
              <w:rPr>
                <w:rFonts w:ascii="Times New Roman" w:hAnsi="Times New Roman" w:cs="Times New Roman"/>
                <w:sz w:val="24"/>
                <w:szCs w:val="24"/>
              </w:rPr>
              <w:t xml:space="preserve">evērojot </w:t>
            </w:r>
            <w:r w:rsidR="007528D3">
              <w:rPr>
                <w:rFonts w:ascii="Times New Roman" w:hAnsi="Times New Roman" w:cs="Times New Roman"/>
                <w:sz w:val="24"/>
                <w:szCs w:val="24"/>
              </w:rPr>
              <w:t>šāda</w:t>
            </w:r>
            <w:r w:rsidR="009A7753" w:rsidRPr="009A7753">
              <w:rPr>
                <w:rFonts w:ascii="Times New Roman" w:hAnsi="Times New Roman" w:cs="Times New Roman"/>
                <w:sz w:val="24"/>
                <w:szCs w:val="24"/>
              </w:rPr>
              <w:t xml:space="preserve"> darījumu konta līguma būtību, darījumu kontā esošie naudas līdzekļi nevar tikt uzskatīti par noguldījumu un ir atzīstami par trešajām personām piederošu mantu, kas saskaņā ar Kredītiestāžu likuma 172. panta pirmās daļas noteikumiem nav iekļaujama kopējā kredītiestādes mantā un attiecīgi šādā darījumu kontā esošie naudas līdzekļi nav iekļaujami garantētās </w:t>
            </w:r>
            <w:r w:rsidR="00F264C1">
              <w:rPr>
                <w:rFonts w:ascii="Times New Roman" w:hAnsi="Times New Roman" w:cs="Times New Roman"/>
                <w:sz w:val="24"/>
                <w:szCs w:val="24"/>
              </w:rPr>
              <w:t>atlīdzības sarakstā</w:t>
            </w:r>
            <w:r w:rsidR="009A7753" w:rsidRPr="009A7753">
              <w:rPr>
                <w:rFonts w:ascii="Times New Roman" w:hAnsi="Times New Roman" w:cs="Times New Roman"/>
                <w:sz w:val="24"/>
                <w:szCs w:val="24"/>
              </w:rPr>
              <w:t>.</w:t>
            </w:r>
            <w:r w:rsidR="004E0D88">
              <w:rPr>
                <w:rFonts w:ascii="Times New Roman" w:hAnsi="Times New Roman" w:cs="Times New Roman"/>
                <w:sz w:val="24"/>
                <w:szCs w:val="24"/>
              </w:rPr>
              <w:t xml:space="preserve"> </w:t>
            </w:r>
            <w:r w:rsidR="005F3C8A" w:rsidRPr="00E20B76">
              <w:rPr>
                <w:rFonts w:ascii="Times New Roman" w:hAnsi="Times New Roman" w:cs="Times New Roman"/>
                <w:color w:val="252525"/>
                <w:sz w:val="24"/>
                <w:szCs w:val="24"/>
                <w:shd w:val="clear" w:color="auto" w:fill="FFFFFF"/>
              </w:rPr>
              <w:t>Komisija uzskata, ka jēdziens "kredītiestādes turējumā esošā trešajām personām piederošā manta" ir traktējams šauri un konkrētā norma neparedz iekļaut minētajā mantā naudas līdzekļus, kas atrodas kredītiestādes valdījumā, nevis turējumā, un tiek atspoguļoti kredītiestādes bilancē, proti, kredītiestāde ir tiesīga tos izmantot. Kredītiestādes turējumā esošo trešajām personām piederošo mantu tiek uzskatīti līdzekļi, kurus, saskaņā ar noslēgto vienošanos (līgumu) kredītiestāde tur šķirti no pārējas kredītiestādes mantas.</w:t>
            </w:r>
          </w:p>
          <w:p w:rsidR="00191DE4" w:rsidRDefault="00E1021A" w:rsidP="003D40BB">
            <w:pPr>
              <w:pStyle w:val="CM1"/>
              <w:jc w:val="both"/>
              <w:rPr>
                <w:rFonts w:ascii="Times New Roman" w:hAnsi="Times New Roman" w:cs="Times New Roman"/>
              </w:rPr>
            </w:pPr>
            <w:r>
              <w:rPr>
                <w:rFonts w:ascii="Times New Roman" w:hAnsi="Times New Roman" w:cs="Times New Roman"/>
                <w:noProof/>
              </w:rPr>
              <w:t>Direktīv</w:t>
            </w:r>
            <w:r w:rsidR="00443BB9">
              <w:rPr>
                <w:rFonts w:ascii="Times New Roman" w:hAnsi="Times New Roman" w:cs="Times New Roman"/>
                <w:noProof/>
              </w:rPr>
              <w:t>a paredz, ka gadījumos</w:t>
            </w:r>
            <w:r w:rsidR="00EA783E" w:rsidRPr="00412C41">
              <w:rPr>
                <w:rFonts w:ascii="Times New Roman" w:hAnsi="Times New Roman" w:cs="Times New Roman"/>
                <w:noProof/>
              </w:rPr>
              <w:t>,</w:t>
            </w:r>
            <w:r w:rsidR="00D369B1" w:rsidRPr="00412C41">
              <w:rPr>
                <w:rFonts w:ascii="Times New Roman" w:hAnsi="Times New Roman" w:cs="Times New Roman"/>
              </w:rPr>
              <w:t xml:space="preserve"> </w:t>
            </w:r>
            <w:r w:rsidR="005B3BEA" w:rsidRPr="00412C41">
              <w:rPr>
                <w:rFonts w:ascii="Times New Roman" w:hAnsi="Times New Roman" w:cs="Times New Roman"/>
              </w:rPr>
              <w:t xml:space="preserve">ja </w:t>
            </w:r>
            <w:r w:rsidR="00412C41" w:rsidRPr="00412C41">
              <w:rPr>
                <w:rFonts w:ascii="Times New Roman" w:hAnsi="Times New Roman" w:cs="Times New Roman"/>
              </w:rPr>
              <w:t xml:space="preserve">noguldījumu garantiju </w:t>
            </w:r>
            <w:r w:rsidR="00443BB9">
              <w:rPr>
                <w:rFonts w:ascii="Times New Roman" w:hAnsi="Times New Roman" w:cs="Times New Roman"/>
              </w:rPr>
              <w:t>fonds</w:t>
            </w:r>
            <w:r w:rsidR="00443BB9" w:rsidRPr="00412C41">
              <w:rPr>
                <w:rFonts w:ascii="Times New Roman" w:hAnsi="Times New Roman" w:cs="Times New Roman"/>
              </w:rPr>
              <w:t xml:space="preserve"> </w:t>
            </w:r>
            <w:bookmarkStart w:id="0" w:name="_GoBack"/>
            <w:bookmarkEnd w:id="0"/>
            <w:r w:rsidR="005B3BEA" w:rsidRPr="00412C41">
              <w:rPr>
                <w:rFonts w:ascii="Times New Roman" w:hAnsi="Times New Roman" w:cs="Times New Roman"/>
              </w:rPr>
              <w:t>septiņu darbdienu laikā</w:t>
            </w:r>
            <w:r w:rsidR="00443BB9">
              <w:rPr>
                <w:rFonts w:ascii="Times New Roman" w:hAnsi="Times New Roman" w:cs="Times New Roman"/>
              </w:rPr>
              <w:t xml:space="preserve"> neuzsākt garantētās atlīdzības izmaksu</w:t>
            </w:r>
            <w:r w:rsidR="005B3BEA" w:rsidRPr="00412C41">
              <w:rPr>
                <w:rFonts w:ascii="Times New Roman" w:hAnsi="Times New Roman" w:cs="Times New Roman"/>
              </w:rPr>
              <w:t>, t</w:t>
            </w:r>
            <w:r w:rsidR="00443BB9">
              <w:rPr>
                <w:rFonts w:ascii="Times New Roman" w:hAnsi="Times New Roman" w:cs="Times New Roman"/>
              </w:rPr>
              <w:t>as</w:t>
            </w:r>
            <w:r w:rsidR="005B3BEA" w:rsidRPr="00412C41">
              <w:rPr>
                <w:rFonts w:ascii="Times New Roman" w:hAnsi="Times New Roman" w:cs="Times New Roman"/>
              </w:rPr>
              <w:t xml:space="preserve"> </w:t>
            </w:r>
            <w:r w:rsidR="005B3BEA" w:rsidRPr="00412C41">
              <w:rPr>
                <w:rFonts w:ascii="Times New Roman" w:hAnsi="Times New Roman" w:cs="Times New Roman"/>
              </w:rPr>
              <w:lastRenderedPageBreak/>
              <w:t xml:space="preserve">nodrošina, ka noguldītājiem piecu darbdienu laikā pēc pieprasījuma ir piekļuve pienācīgai summai no viņu segtajiem noguldījumiem, lai segtu dzīvošanas izmaksas. </w:t>
            </w:r>
            <w:r w:rsidR="00412C41" w:rsidRPr="00412C41">
              <w:rPr>
                <w:rFonts w:ascii="Times New Roman" w:hAnsi="Times New Roman" w:cs="Times New Roman"/>
              </w:rPr>
              <w:t>Noguldījumu garantiju</w:t>
            </w:r>
            <w:r w:rsidR="005B3BEA" w:rsidRPr="00412C41">
              <w:rPr>
                <w:rFonts w:ascii="Times New Roman" w:hAnsi="Times New Roman" w:cs="Times New Roman"/>
              </w:rPr>
              <w:t xml:space="preserve"> likum</w:t>
            </w:r>
            <w:r w:rsidR="00412C41" w:rsidRPr="00412C41">
              <w:rPr>
                <w:rFonts w:ascii="Times New Roman" w:hAnsi="Times New Roman" w:cs="Times New Roman"/>
              </w:rPr>
              <w:t>ā noteikts</w:t>
            </w:r>
            <w:r w:rsidR="005B3BEA" w:rsidRPr="00412C41">
              <w:rPr>
                <w:rFonts w:ascii="Times New Roman" w:hAnsi="Times New Roman" w:cs="Times New Roman"/>
              </w:rPr>
              <w:t>, ka p</w:t>
            </w:r>
            <w:r w:rsidR="005B3BEA" w:rsidRPr="00412C41">
              <w:rPr>
                <w:rFonts w:ascii="Times New Roman" w:hAnsi="Times New Roman" w:cs="Times New Roman"/>
                <w:shd w:val="clear" w:color="auto" w:fill="FFFFFF"/>
              </w:rPr>
              <w:t xml:space="preserve">irms tiek pieņemts lēmums par garantētās atlīdzības izmaksu pilnā apmērā, Komisija </w:t>
            </w:r>
            <w:r w:rsidR="005B3BEA" w:rsidRPr="00412C41">
              <w:rPr>
                <w:rFonts w:ascii="Times New Roman" w:hAnsi="Times New Roman" w:cs="Times New Roman"/>
                <w:u w:val="single"/>
                <w:shd w:val="clear" w:color="auto" w:fill="FFFFFF"/>
              </w:rPr>
              <w:t>ir tiesīga</w:t>
            </w:r>
            <w:r w:rsidR="005B3BEA" w:rsidRPr="00412C41">
              <w:rPr>
                <w:rFonts w:ascii="Times New Roman" w:hAnsi="Times New Roman" w:cs="Times New Roman"/>
                <w:shd w:val="clear" w:color="auto" w:fill="FFFFFF"/>
              </w:rPr>
              <w:t xml:space="preserve"> lemt par daļēju garantētās atlīdzības izmaksu vienam noguldītājam ne mazāk kā 100</w:t>
            </w:r>
            <w:r w:rsidR="005B3BEA" w:rsidRPr="00412C41">
              <w:rPr>
                <w:rStyle w:val="apple-converted-space"/>
                <w:rFonts w:ascii="Times New Roman" w:hAnsi="Times New Roman" w:cs="Times New Roman"/>
                <w:shd w:val="clear" w:color="auto" w:fill="FFFFFF"/>
              </w:rPr>
              <w:t> </w:t>
            </w:r>
            <w:r w:rsidR="005B3BEA" w:rsidRPr="00412C41">
              <w:rPr>
                <w:rFonts w:ascii="Times New Roman" w:hAnsi="Times New Roman" w:cs="Times New Roman"/>
                <w:i/>
                <w:iCs/>
                <w:shd w:val="clear" w:color="auto" w:fill="FFFFFF"/>
              </w:rPr>
              <w:t>euro</w:t>
            </w:r>
            <w:r w:rsidR="005B3BEA" w:rsidRPr="00412C41">
              <w:rPr>
                <w:rStyle w:val="apple-converted-space"/>
                <w:rFonts w:ascii="Times New Roman" w:hAnsi="Times New Roman" w:cs="Times New Roman"/>
                <w:shd w:val="clear" w:color="auto" w:fill="FFFFFF"/>
              </w:rPr>
              <w:t> </w:t>
            </w:r>
            <w:r w:rsidR="005B3BEA" w:rsidRPr="00412C41">
              <w:rPr>
                <w:rFonts w:ascii="Times New Roman" w:hAnsi="Times New Roman" w:cs="Times New Roman"/>
                <w:shd w:val="clear" w:color="auto" w:fill="FFFFFF"/>
              </w:rPr>
              <w:t>apmērā. Projektā paredzēts noteikt, ka</w:t>
            </w:r>
            <w:r w:rsidR="00412C41" w:rsidRPr="00412C41">
              <w:rPr>
                <w:rFonts w:ascii="Times New Roman" w:hAnsi="Times New Roman" w:cs="Times New Roman"/>
                <w:shd w:val="clear" w:color="auto" w:fill="FFFFFF"/>
              </w:rPr>
              <w:t>,</w:t>
            </w:r>
            <w:r w:rsidR="005B3BEA" w:rsidRPr="00412C41">
              <w:rPr>
                <w:rFonts w:ascii="Times New Roman" w:hAnsi="Times New Roman" w:cs="Times New Roman"/>
                <w:shd w:val="clear" w:color="auto" w:fill="FFFFFF"/>
              </w:rPr>
              <w:t xml:space="preserve"> </w:t>
            </w:r>
            <w:r w:rsidR="00412C41" w:rsidRPr="00412C41">
              <w:rPr>
                <w:rFonts w:ascii="Times New Roman" w:hAnsi="Times New Roman" w:cs="Times New Roman"/>
                <w:shd w:val="clear" w:color="auto" w:fill="FFFFFF"/>
              </w:rPr>
              <w:t>j</w:t>
            </w:r>
            <w:r w:rsidR="005B3BEA" w:rsidRPr="00412C41">
              <w:rPr>
                <w:rFonts w:ascii="Times New Roman" w:hAnsi="Times New Roman" w:cs="Times New Roman"/>
              </w:rPr>
              <w:t xml:space="preserve">a Komisija nenodrošina, ka garantētā atlīdzība ir pieejama šā likuma noteiktajā termiņā, Komisija </w:t>
            </w:r>
            <w:r w:rsidR="005B3BEA" w:rsidRPr="00412C41">
              <w:rPr>
                <w:rFonts w:ascii="Times New Roman" w:hAnsi="Times New Roman" w:cs="Times New Roman"/>
                <w:u w:val="single"/>
              </w:rPr>
              <w:t>lemj</w:t>
            </w:r>
            <w:r w:rsidR="005B3BEA" w:rsidRPr="00412C41">
              <w:rPr>
                <w:rFonts w:ascii="Times New Roman" w:hAnsi="Times New Roman" w:cs="Times New Roman"/>
              </w:rPr>
              <w:t xml:space="preserve"> par daļēju garantētās atlīdzības izmaksu vienam noguldītājam ne mazāk kā 100 </w:t>
            </w:r>
            <w:r w:rsidR="005B3BEA" w:rsidRPr="00412C41">
              <w:rPr>
                <w:rFonts w:ascii="Times New Roman" w:hAnsi="Times New Roman" w:cs="Times New Roman"/>
                <w:i/>
                <w:iCs/>
              </w:rPr>
              <w:t>euro</w:t>
            </w:r>
            <w:r w:rsidR="005B3BEA" w:rsidRPr="00412C41">
              <w:rPr>
                <w:rFonts w:ascii="Times New Roman" w:hAnsi="Times New Roman" w:cs="Times New Roman"/>
              </w:rPr>
              <w:t xml:space="preserve"> apmērā</w:t>
            </w:r>
          </w:p>
          <w:p w:rsidR="00591FF9" w:rsidRPr="00B218ED" w:rsidRDefault="00591FF9" w:rsidP="003D40BB"/>
          <w:p w:rsidR="00191DE4" w:rsidRPr="002C2525" w:rsidRDefault="00191DE4" w:rsidP="003D40BB">
            <w:pPr>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F956D5" w:rsidRPr="00E27361" w:rsidTr="00F956D5">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after="0" w:line="240" w:lineRule="auto"/>
              <w:jc w:val="both"/>
              <w:rPr>
                <w:rFonts w:ascii="Calibri" w:eastAsia="Times New Roman" w:hAnsi="Calibri" w:cs="Times New Roman"/>
                <w:noProof/>
              </w:rPr>
            </w:pPr>
            <w:r w:rsidRPr="00E27361">
              <w:rPr>
                <w:rFonts w:ascii="Times New Roman" w:eastAsia="Times New Roman" w:hAnsi="Times New Roman" w:cs="Times New Roman"/>
                <w:noProof/>
                <w:sz w:val="24"/>
                <w:szCs w:val="24"/>
              </w:rPr>
              <w:lastRenderedPageBreak/>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120" w:line="240" w:lineRule="auto"/>
              <w:jc w:val="both"/>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Projekta izstrādē iesaistītās institūcijas</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333BDF">
            <w:pPr>
              <w:spacing w:line="240" w:lineRule="auto"/>
              <w:jc w:val="both"/>
              <w:rPr>
                <w:rFonts w:ascii="Calibri" w:eastAsia="Times New Roman" w:hAnsi="Calibri" w:cs="Times New Roman"/>
                <w:noProof/>
                <w:sz w:val="16"/>
                <w:szCs w:val="16"/>
              </w:rPr>
            </w:pPr>
            <w:r>
              <w:rPr>
                <w:rFonts w:ascii="Times New Roman" w:eastAsia="Times New Roman" w:hAnsi="Times New Roman" w:cs="Times New Roman"/>
                <w:noProof/>
                <w:sz w:val="24"/>
                <w:szCs w:val="24"/>
              </w:rPr>
              <w:t>Finanšu un kapitāla tirgus komisija</w:t>
            </w:r>
            <w:r w:rsidR="00F956D5" w:rsidRPr="00E27361">
              <w:rPr>
                <w:rFonts w:ascii="Times New Roman" w:eastAsia="Times New Roman" w:hAnsi="Times New Roman" w:cs="Times New Roman"/>
                <w:noProof/>
                <w:sz w:val="24"/>
                <w:szCs w:val="24"/>
              </w:rPr>
              <w:t>.</w:t>
            </w:r>
          </w:p>
        </w:tc>
      </w:tr>
      <w:tr w:rsidR="00F956D5" w:rsidRPr="00E27361" w:rsidTr="00F956D5">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after="0" w:line="240" w:lineRule="auto"/>
              <w:jc w:val="both"/>
              <w:rPr>
                <w:rFonts w:ascii="Calibri" w:eastAsia="Times New Roman" w:hAnsi="Calibri" w:cs="Times New Roman"/>
                <w:noProof/>
              </w:rPr>
            </w:pPr>
            <w:r w:rsidRPr="00E27361">
              <w:rPr>
                <w:rFonts w:ascii="Times New Roman" w:eastAsia="Times New Roman" w:hAnsi="Times New Roman" w:cs="Times New Roman"/>
                <w:noProof/>
                <w:sz w:val="24"/>
                <w:szCs w:val="24"/>
              </w:rPr>
              <w:t>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Cita informācija</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B218ED" w:rsidRDefault="00F956D5">
            <w:pPr>
              <w:spacing w:after="0" w:line="240" w:lineRule="auto"/>
              <w:jc w:val="both"/>
              <w:rPr>
                <w:rFonts w:ascii="Calibri" w:eastAsia="Times New Roman" w:hAnsi="Calibri" w:cs="Times New Roman"/>
                <w:i/>
                <w:noProof/>
                <w:sz w:val="16"/>
                <w:szCs w:val="16"/>
              </w:rPr>
            </w:pPr>
            <w:r w:rsidRPr="00B218ED">
              <w:rPr>
                <w:rFonts w:ascii="Times New Roman" w:eastAsia="Times New Roman" w:hAnsi="Times New Roman" w:cs="Times New Roman"/>
                <w:i/>
                <w:noProof/>
                <w:sz w:val="24"/>
                <w:szCs w:val="24"/>
              </w:rPr>
              <w:t>Nav.</w:t>
            </w:r>
          </w:p>
        </w:tc>
      </w:tr>
    </w:tbl>
    <w:p w:rsidR="00F956D5" w:rsidRPr="00E27361" w:rsidRDefault="00F956D5" w:rsidP="000E4E99">
      <w:pPr>
        <w:shd w:val="clear" w:color="auto" w:fill="FFFFFF"/>
        <w:spacing w:after="0" w:line="240" w:lineRule="auto"/>
        <w:rPr>
          <w:rFonts w:ascii="Calibri" w:eastAsia="Times New Roman" w:hAnsi="Calibri" w:cs="Times New Roman"/>
          <w:noProof/>
          <w:color w:val="000000"/>
        </w:rPr>
      </w:pPr>
      <w:r w:rsidRPr="00E27361">
        <w:rPr>
          <w:rFonts w:ascii="Times New Roman" w:eastAsia="Times New Roman" w:hAnsi="Times New Roman" w:cs="Times New Roman"/>
          <w:b/>
          <w:bCs/>
          <w:i/>
          <w:iCs/>
          <w:noProof/>
          <w:color w:val="000000"/>
          <w:sz w:val="24"/>
          <w:szCs w:val="24"/>
        </w:rPr>
        <w:t> </w:t>
      </w:r>
    </w:p>
    <w:tbl>
      <w:tblPr>
        <w:tblW w:w="9464" w:type="dxa"/>
        <w:shd w:val="clear" w:color="auto" w:fill="FFFFFF"/>
        <w:tblCellMar>
          <w:left w:w="0" w:type="dxa"/>
          <w:right w:w="0" w:type="dxa"/>
        </w:tblCellMar>
        <w:tblLook w:val="04A0" w:firstRow="1" w:lastRow="0" w:firstColumn="1" w:lastColumn="0" w:noHBand="0" w:noVBand="1"/>
      </w:tblPr>
      <w:tblGrid>
        <w:gridCol w:w="557"/>
        <w:gridCol w:w="2977"/>
        <w:gridCol w:w="5930"/>
      </w:tblGrid>
      <w:tr w:rsidR="00F956D5" w:rsidRPr="002C2525" w:rsidTr="00F956D5">
        <w:tc>
          <w:tcPr>
            <w:tcW w:w="946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center"/>
              <w:rPr>
                <w:rFonts w:ascii="Calibri" w:eastAsia="Times New Roman" w:hAnsi="Calibri" w:cs="Times New Roman"/>
                <w:noProof/>
                <w:sz w:val="16"/>
                <w:szCs w:val="16"/>
              </w:rPr>
            </w:pPr>
            <w:r w:rsidRPr="00E27361">
              <w:rPr>
                <w:rFonts w:ascii="Times New Roman" w:eastAsia="Times New Roman" w:hAnsi="Times New Roman" w:cs="Times New Roman"/>
                <w:b/>
                <w:bCs/>
                <w:noProof/>
                <w:sz w:val="24"/>
                <w:szCs w:val="24"/>
              </w:rPr>
              <w:t> II. Tiesību akta projekta ietekme uz sabiedrību, tautsaimniecības attīstību un administratīvo slogu</w:t>
            </w:r>
          </w:p>
        </w:tc>
      </w:tr>
      <w:tr w:rsidR="00333BDF" w:rsidRPr="00E1021A"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pPr>
              <w:spacing w:after="0" w:line="240" w:lineRule="auto"/>
              <w:jc w:val="center"/>
              <w:rPr>
                <w:rFonts w:ascii="Times New Roman" w:eastAsia="Times New Roman" w:hAnsi="Times New Roman" w:cs="Times New Roman"/>
                <w:bCs/>
                <w:noProof/>
                <w:sz w:val="24"/>
                <w:szCs w:val="24"/>
              </w:rPr>
            </w:pPr>
            <w:r w:rsidRPr="00333BDF">
              <w:rPr>
                <w:rFonts w:ascii="Times New Roman" w:eastAsia="Times New Roman" w:hAnsi="Times New Roman" w:cs="Times New Roman"/>
                <w:bCs/>
                <w:noProof/>
                <w:sz w:val="24"/>
                <w:szCs w:val="24"/>
              </w:rPr>
              <w:t>1.</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E27361" w:rsidRDefault="00333BDF" w:rsidP="00333BDF">
            <w:pPr>
              <w:spacing w:after="0" w:line="240" w:lineRule="auto"/>
              <w:ind w:left="57" w:right="57"/>
              <w:rPr>
                <w:rFonts w:ascii="Times New Roman" w:eastAsia="Times New Roman" w:hAnsi="Times New Roman" w:cs="Times New Roman"/>
                <w:b/>
                <w:bCs/>
                <w:noProof/>
                <w:sz w:val="24"/>
                <w:szCs w:val="24"/>
              </w:rPr>
            </w:pPr>
            <w:r w:rsidRPr="00333BDF">
              <w:rPr>
                <w:rFonts w:ascii="Times New Roman" w:eastAsia="Times New Roman" w:hAnsi="Times New Roman" w:cs="Times New Roman"/>
                <w:noProof/>
                <w:sz w:val="24"/>
                <w:szCs w:val="24"/>
              </w:rPr>
              <w:t>Sabiedrības mērķgrupas, kuras tiesiskais regulējums ietekmē vai varētu ietekmēt</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CF093A" w:rsidRDefault="00E1021A" w:rsidP="00CF093A">
            <w:pPr>
              <w:spacing w:after="0" w:line="240" w:lineRule="auto"/>
              <w:ind w:left="57" w:right="57"/>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Noguldījumu piesaistītāji un noguldītāji.</w:t>
            </w:r>
          </w:p>
        </w:tc>
      </w:tr>
      <w:tr w:rsidR="00333BDF" w:rsidRPr="00E27361"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pPr>
              <w:spacing w:after="0" w:line="240" w:lineRule="auto"/>
              <w:jc w:val="center"/>
              <w:rPr>
                <w:rFonts w:ascii="Times New Roman" w:eastAsia="Times New Roman" w:hAnsi="Times New Roman" w:cs="Times New Roman"/>
                <w:bCs/>
                <w:noProof/>
                <w:sz w:val="24"/>
                <w:szCs w:val="24"/>
              </w:rPr>
            </w:pPr>
            <w:r w:rsidRPr="00333BDF">
              <w:rPr>
                <w:rFonts w:ascii="Times New Roman" w:eastAsia="Times New Roman" w:hAnsi="Times New Roman" w:cs="Times New Roman"/>
                <w:bCs/>
                <w:noProof/>
                <w:sz w:val="24"/>
                <w:szCs w:val="24"/>
              </w:rPr>
              <w:t>2.</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333BDF" w:rsidRDefault="00333BDF" w:rsidP="00333BDF">
            <w:pPr>
              <w:spacing w:after="0" w:line="240" w:lineRule="auto"/>
              <w:ind w:left="57" w:right="57"/>
              <w:rPr>
                <w:rFonts w:ascii="Times New Roman" w:eastAsia="Times New Roman" w:hAnsi="Times New Roman" w:cs="Times New Roman"/>
                <w:bCs/>
                <w:noProof/>
                <w:sz w:val="24"/>
                <w:szCs w:val="24"/>
              </w:rPr>
            </w:pPr>
            <w:r w:rsidRPr="00333BDF">
              <w:rPr>
                <w:rFonts w:ascii="Times New Roman" w:eastAsia="Times New Roman" w:hAnsi="Times New Roman" w:cs="Times New Roman"/>
                <w:noProof/>
                <w:sz w:val="24"/>
                <w:szCs w:val="24"/>
              </w:rPr>
              <w:t>Tiesiskā regulējuma ietekme uz tautsaimniecību un administratīvo slogu</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B218ED" w:rsidRDefault="00333BDF" w:rsidP="00333BDF">
            <w:pPr>
              <w:spacing w:after="0" w:line="240" w:lineRule="auto"/>
              <w:rPr>
                <w:rFonts w:ascii="Times New Roman" w:eastAsia="Times New Roman" w:hAnsi="Times New Roman" w:cs="Times New Roman"/>
                <w:bCs/>
                <w:i/>
                <w:noProof/>
                <w:sz w:val="24"/>
                <w:szCs w:val="24"/>
              </w:rPr>
            </w:pPr>
            <w:r w:rsidRPr="00B218ED">
              <w:rPr>
                <w:rFonts w:ascii="Times New Roman" w:eastAsia="Times New Roman" w:hAnsi="Times New Roman" w:cs="Times New Roman"/>
                <w:i/>
                <w:noProof/>
                <w:sz w:val="24"/>
                <w:szCs w:val="24"/>
              </w:rPr>
              <w:t>Projekts šo jomu neskar.</w:t>
            </w:r>
          </w:p>
        </w:tc>
      </w:tr>
      <w:tr w:rsidR="00333BDF" w:rsidRPr="00E27361"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rsidP="00333BDF">
            <w:pPr>
              <w:spacing w:after="0" w:line="240" w:lineRule="auto"/>
              <w:jc w:val="center"/>
              <w:rPr>
                <w:rFonts w:ascii="Times New Roman" w:eastAsia="Times New Roman" w:hAnsi="Times New Roman" w:cs="Times New Roman"/>
                <w:bCs/>
                <w:noProof/>
                <w:sz w:val="24"/>
                <w:szCs w:val="24"/>
              </w:rPr>
            </w:pPr>
            <w:r w:rsidRPr="00333BDF">
              <w:rPr>
                <w:rFonts w:ascii="Times New Roman" w:eastAsia="Times New Roman" w:hAnsi="Times New Roman" w:cs="Times New Roman"/>
                <w:bCs/>
                <w:noProof/>
                <w:sz w:val="24"/>
                <w:szCs w:val="24"/>
              </w:rPr>
              <w:t>3.</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333BDF" w:rsidRDefault="00333BDF" w:rsidP="00333BDF">
            <w:pPr>
              <w:spacing w:after="0" w:line="240" w:lineRule="auto"/>
              <w:ind w:left="57" w:right="57"/>
              <w:rPr>
                <w:rFonts w:ascii="Times New Roman" w:eastAsia="Times New Roman" w:hAnsi="Times New Roman" w:cs="Times New Roman"/>
                <w:bCs/>
                <w:noProof/>
                <w:sz w:val="24"/>
                <w:szCs w:val="24"/>
              </w:rPr>
            </w:pPr>
            <w:r w:rsidRPr="00333BDF">
              <w:rPr>
                <w:rFonts w:ascii="Times New Roman" w:eastAsia="Times New Roman" w:hAnsi="Times New Roman" w:cs="Times New Roman"/>
                <w:noProof/>
                <w:sz w:val="24"/>
                <w:szCs w:val="24"/>
              </w:rPr>
              <w:t>Administratīvo izmaksu monetārs novērtējums</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B218ED" w:rsidRDefault="00333BDF" w:rsidP="00333BDF">
            <w:pPr>
              <w:spacing w:after="0" w:line="240" w:lineRule="auto"/>
              <w:rPr>
                <w:rFonts w:ascii="Times New Roman" w:eastAsia="Times New Roman" w:hAnsi="Times New Roman" w:cs="Times New Roman"/>
                <w:bCs/>
                <w:i/>
                <w:noProof/>
                <w:sz w:val="24"/>
                <w:szCs w:val="24"/>
              </w:rPr>
            </w:pPr>
            <w:r w:rsidRPr="00B218ED">
              <w:rPr>
                <w:rFonts w:ascii="Times New Roman" w:eastAsia="Times New Roman" w:hAnsi="Times New Roman" w:cs="Times New Roman"/>
                <w:i/>
                <w:noProof/>
                <w:sz w:val="24"/>
                <w:szCs w:val="24"/>
              </w:rPr>
              <w:t>Projekts šo jomu neskar.</w:t>
            </w:r>
          </w:p>
        </w:tc>
      </w:tr>
      <w:tr w:rsidR="00333BDF" w:rsidRPr="00E27361"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rsidP="00333BDF">
            <w:pPr>
              <w:spacing w:after="0" w:line="240" w:lineRule="auto"/>
              <w:ind w:left="57" w:right="57"/>
              <w:rPr>
                <w:rFonts w:ascii="Times New Roman" w:eastAsia="Times New Roman" w:hAnsi="Times New Roman" w:cs="Times New Roman"/>
                <w:noProof/>
                <w:sz w:val="24"/>
                <w:szCs w:val="24"/>
              </w:rPr>
            </w:pPr>
            <w:r w:rsidRPr="00333BDF">
              <w:rPr>
                <w:rFonts w:ascii="Times New Roman" w:eastAsia="Times New Roman" w:hAnsi="Times New Roman" w:cs="Times New Roman"/>
                <w:noProof/>
                <w:sz w:val="24"/>
                <w:szCs w:val="24"/>
              </w:rPr>
              <w:t>4.</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333BDF" w:rsidRDefault="00333BDF" w:rsidP="00333BDF">
            <w:pPr>
              <w:spacing w:after="0" w:line="240" w:lineRule="auto"/>
              <w:ind w:left="57" w:right="57"/>
              <w:rPr>
                <w:rFonts w:ascii="Times New Roman" w:eastAsia="Times New Roman" w:hAnsi="Times New Roman" w:cs="Times New Roman"/>
                <w:noProof/>
                <w:sz w:val="24"/>
                <w:szCs w:val="24"/>
              </w:rPr>
            </w:pPr>
            <w:r w:rsidRPr="00333BDF">
              <w:rPr>
                <w:rFonts w:ascii="Times New Roman" w:eastAsia="Times New Roman" w:hAnsi="Times New Roman" w:cs="Times New Roman"/>
                <w:noProof/>
                <w:sz w:val="24"/>
                <w:szCs w:val="24"/>
              </w:rPr>
              <w:t>Cita informācija</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B218ED" w:rsidRDefault="00333BDF" w:rsidP="00333BDF">
            <w:pPr>
              <w:spacing w:after="0" w:line="240" w:lineRule="auto"/>
              <w:rPr>
                <w:rFonts w:ascii="Times New Roman" w:eastAsia="Times New Roman" w:hAnsi="Times New Roman" w:cs="Times New Roman"/>
                <w:bCs/>
                <w:i/>
                <w:noProof/>
                <w:sz w:val="24"/>
                <w:szCs w:val="24"/>
              </w:rPr>
            </w:pPr>
            <w:r w:rsidRPr="00B218ED">
              <w:rPr>
                <w:rFonts w:ascii="Times New Roman" w:eastAsia="Times New Roman" w:hAnsi="Times New Roman" w:cs="Times New Roman"/>
                <w:bCs/>
                <w:i/>
                <w:noProof/>
                <w:sz w:val="24"/>
                <w:szCs w:val="24"/>
              </w:rPr>
              <w:t>Nav.</w:t>
            </w:r>
          </w:p>
        </w:tc>
      </w:tr>
    </w:tbl>
    <w:p w:rsidR="00F956D5" w:rsidRDefault="00F956D5" w:rsidP="000E4E99">
      <w:pPr>
        <w:shd w:val="clear" w:color="auto" w:fill="FFFFFF"/>
        <w:spacing w:after="0" w:line="240" w:lineRule="auto"/>
        <w:rPr>
          <w:rFonts w:ascii="Times New Roman" w:eastAsia="Times New Roman" w:hAnsi="Times New Roman" w:cs="Times New Roman"/>
          <w:b/>
          <w:bCs/>
          <w:i/>
          <w:iCs/>
          <w:noProof/>
          <w:color w:val="000000"/>
          <w:sz w:val="24"/>
          <w:szCs w:val="24"/>
        </w:rPr>
      </w:pPr>
      <w:r w:rsidRPr="00E27361">
        <w:rPr>
          <w:rFonts w:ascii="Times New Roman" w:eastAsia="Times New Roman" w:hAnsi="Times New Roman" w:cs="Times New Roman"/>
          <w:b/>
          <w:bCs/>
          <w:i/>
          <w:iCs/>
          <w:noProof/>
          <w:color w:val="000000"/>
          <w:sz w:val="24"/>
          <w:szCs w:val="24"/>
        </w:rPr>
        <w:t> </w:t>
      </w:r>
    </w:p>
    <w:p w:rsidR="00270286" w:rsidRPr="00E27361" w:rsidRDefault="00270286" w:rsidP="000E4E99">
      <w:pPr>
        <w:shd w:val="clear" w:color="auto" w:fill="FFFFFF"/>
        <w:spacing w:after="0" w:line="240" w:lineRule="auto"/>
        <w:rPr>
          <w:rFonts w:ascii="Calibri" w:eastAsia="Times New Roman" w:hAnsi="Calibri" w:cs="Times New Roman"/>
          <w:noProof/>
          <w:color w:val="000000"/>
        </w:rPr>
      </w:pPr>
    </w:p>
    <w:tbl>
      <w:tblPr>
        <w:tblW w:w="9464" w:type="dxa"/>
        <w:shd w:val="clear" w:color="auto" w:fill="FFFFFF"/>
        <w:tblCellMar>
          <w:left w:w="0" w:type="dxa"/>
          <w:right w:w="0" w:type="dxa"/>
        </w:tblCellMar>
        <w:tblLook w:val="04A0" w:firstRow="1" w:lastRow="0" w:firstColumn="1" w:lastColumn="0" w:noHBand="0" w:noVBand="1"/>
      </w:tblPr>
      <w:tblGrid>
        <w:gridCol w:w="9464"/>
      </w:tblGrid>
      <w:tr w:rsidR="00F956D5" w:rsidRPr="002C2525" w:rsidTr="00F956D5">
        <w:tc>
          <w:tcPr>
            <w:tcW w:w="9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center"/>
              <w:rPr>
                <w:rFonts w:ascii="Calibri" w:eastAsia="Times New Roman" w:hAnsi="Calibri" w:cs="Times New Roman"/>
                <w:noProof/>
                <w:sz w:val="16"/>
                <w:szCs w:val="16"/>
              </w:rPr>
            </w:pPr>
            <w:r w:rsidRPr="00E27361">
              <w:rPr>
                <w:rFonts w:ascii="Times New Roman" w:eastAsia="Times New Roman" w:hAnsi="Times New Roman" w:cs="Times New Roman"/>
                <w:b/>
                <w:bCs/>
                <w:noProof/>
                <w:sz w:val="24"/>
                <w:szCs w:val="24"/>
              </w:rPr>
              <w:t>III. Tiesību akta projekta ietekme uz valsts budžetu un pašvaldību budžetiem</w:t>
            </w:r>
          </w:p>
        </w:tc>
      </w:tr>
      <w:tr w:rsidR="00F956D5" w:rsidRPr="00E27361" w:rsidTr="00F956D5">
        <w:tc>
          <w:tcPr>
            <w:tcW w:w="94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246005" w:rsidRDefault="00333BDF" w:rsidP="000E4E99">
            <w:pPr>
              <w:spacing w:after="0" w:line="240" w:lineRule="auto"/>
              <w:jc w:val="center"/>
              <w:rPr>
                <w:rFonts w:ascii="Calibri" w:eastAsia="Times New Roman" w:hAnsi="Calibri" w:cs="Times New Roman"/>
                <w:i/>
                <w:noProof/>
              </w:rPr>
            </w:pPr>
            <w:r>
              <w:rPr>
                <w:rFonts w:ascii="Times New Roman" w:eastAsia="Times New Roman" w:hAnsi="Times New Roman" w:cs="Times New Roman"/>
                <w:i/>
                <w:noProof/>
                <w:sz w:val="24"/>
                <w:szCs w:val="24"/>
              </w:rPr>
              <w:t>P</w:t>
            </w:r>
            <w:r w:rsidR="00F956D5" w:rsidRPr="00246005">
              <w:rPr>
                <w:rFonts w:ascii="Times New Roman" w:eastAsia="Times New Roman" w:hAnsi="Times New Roman" w:cs="Times New Roman"/>
                <w:i/>
                <w:noProof/>
                <w:sz w:val="24"/>
                <w:szCs w:val="24"/>
              </w:rPr>
              <w:t>rojekts šo jomu neskar.</w:t>
            </w:r>
          </w:p>
        </w:tc>
      </w:tr>
    </w:tbl>
    <w:p w:rsidR="00246005" w:rsidRDefault="00F956D5" w:rsidP="000E4E99">
      <w:pPr>
        <w:shd w:val="clear" w:color="auto" w:fill="FFFFFF"/>
        <w:spacing w:after="0" w:line="240" w:lineRule="auto"/>
        <w:rPr>
          <w:rFonts w:ascii="Times New Roman" w:eastAsia="Times New Roman" w:hAnsi="Times New Roman" w:cs="Times New Roman"/>
          <w:b/>
          <w:bCs/>
          <w:i/>
          <w:iCs/>
          <w:noProof/>
          <w:color w:val="000000"/>
          <w:sz w:val="24"/>
          <w:szCs w:val="24"/>
        </w:rPr>
      </w:pPr>
      <w:r w:rsidRPr="00E27361">
        <w:rPr>
          <w:rFonts w:ascii="Times New Roman" w:eastAsia="Times New Roman" w:hAnsi="Times New Roman" w:cs="Times New Roman"/>
          <w:b/>
          <w:bCs/>
          <w:i/>
          <w:iCs/>
          <w:noProof/>
          <w:color w:val="000000"/>
          <w:sz w:val="24"/>
          <w:szCs w:val="24"/>
        </w:rPr>
        <w:t> </w:t>
      </w:r>
    </w:p>
    <w:p w:rsidR="00270286" w:rsidRPr="00246005" w:rsidRDefault="00270286" w:rsidP="000E4E99">
      <w:pPr>
        <w:shd w:val="clear" w:color="auto" w:fill="FFFFFF"/>
        <w:spacing w:after="0" w:line="240" w:lineRule="auto"/>
        <w:rPr>
          <w:rFonts w:ascii="Calibri" w:eastAsia="Times New Roman" w:hAnsi="Calibri" w:cs="Times New Roman"/>
          <w:noProof/>
          <w:color w:val="000000"/>
        </w:rPr>
      </w:pPr>
    </w:p>
    <w:tbl>
      <w:tblPr>
        <w:tblW w:w="9464" w:type="dxa"/>
        <w:shd w:val="clear" w:color="auto" w:fill="FFFFFF"/>
        <w:tblCellMar>
          <w:left w:w="0" w:type="dxa"/>
          <w:right w:w="0" w:type="dxa"/>
        </w:tblCellMar>
        <w:tblLook w:val="04A0" w:firstRow="1" w:lastRow="0" w:firstColumn="1" w:lastColumn="0" w:noHBand="0" w:noVBand="1"/>
      </w:tblPr>
      <w:tblGrid>
        <w:gridCol w:w="9464"/>
      </w:tblGrid>
      <w:tr w:rsidR="00246005" w:rsidRPr="002C2525" w:rsidTr="00E1021A">
        <w:tc>
          <w:tcPr>
            <w:tcW w:w="9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E27361" w:rsidRDefault="00246005" w:rsidP="00246005">
            <w:pPr>
              <w:pStyle w:val="naisnod"/>
              <w:spacing w:before="0" w:after="0"/>
              <w:rPr>
                <w:rFonts w:ascii="Calibri" w:hAnsi="Calibri"/>
                <w:noProof/>
                <w:sz w:val="16"/>
                <w:szCs w:val="16"/>
              </w:rPr>
            </w:pPr>
            <w:r w:rsidRPr="00041ABC">
              <w:rPr>
                <w:noProof/>
                <w:color w:val="000000"/>
              </w:rPr>
              <w:t>IV. Tiesību akta projekta ietekme uz spēkā esošo tiesību normu sistēmu</w:t>
            </w:r>
          </w:p>
        </w:tc>
      </w:tr>
      <w:tr w:rsidR="00246005" w:rsidRPr="00E27361" w:rsidTr="00E1021A">
        <w:tc>
          <w:tcPr>
            <w:tcW w:w="94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246005" w:rsidRDefault="00333BDF" w:rsidP="00E1021A">
            <w:pPr>
              <w:spacing w:after="0" w:line="240" w:lineRule="auto"/>
              <w:jc w:val="center"/>
              <w:rPr>
                <w:rFonts w:ascii="Calibri" w:eastAsia="Times New Roman" w:hAnsi="Calibri" w:cs="Times New Roman"/>
                <w:i/>
                <w:noProof/>
              </w:rPr>
            </w:pPr>
            <w:r>
              <w:rPr>
                <w:rFonts w:ascii="Times New Roman" w:eastAsia="Times New Roman" w:hAnsi="Times New Roman" w:cs="Times New Roman"/>
                <w:i/>
                <w:noProof/>
                <w:sz w:val="24"/>
                <w:szCs w:val="24"/>
              </w:rPr>
              <w:t>P</w:t>
            </w:r>
            <w:r w:rsidRPr="00246005">
              <w:rPr>
                <w:rFonts w:ascii="Times New Roman" w:eastAsia="Times New Roman" w:hAnsi="Times New Roman" w:cs="Times New Roman"/>
                <w:i/>
                <w:noProof/>
                <w:sz w:val="24"/>
                <w:szCs w:val="24"/>
              </w:rPr>
              <w:t>rojekts šo jomu neskar.</w:t>
            </w:r>
          </w:p>
        </w:tc>
      </w:tr>
    </w:tbl>
    <w:p w:rsidR="00246005" w:rsidRDefault="00246005" w:rsidP="000E4E99">
      <w:pPr>
        <w:shd w:val="clear" w:color="auto" w:fill="FFFFFF"/>
        <w:spacing w:after="0" w:line="240" w:lineRule="auto"/>
        <w:rPr>
          <w:rFonts w:ascii="Times New Roman" w:eastAsia="Times New Roman" w:hAnsi="Times New Roman" w:cs="Times New Roman"/>
          <w:noProof/>
          <w:color w:val="000000"/>
          <w:sz w:val="24"/>
          <w:szCs w:val="24"/>
        </w:rPr>
      </w:pPr>
    </w:p>
    <w:p w:rsidR="00270286" w:rsidRDefault="00270286" w:rsidP="000E4E99">
      <w:pPr>
        <w:shd w:val="clear" w:color="auto" w:fill="FFFFFF"/>
        <w:spacing w:after="0" w:line="240" w:lineRule="auto"/>
        <w:rPr>
          <w:rFonts w:ascii="Times New Roman" w:eastAsia="Times New Roman" w:hAnsi="Times New Roman" w:cs="Times New Roman"/>
          <w:noProof/>
          <w:color w:val="000000"/>
          <w:sz w:val="24"/>
          <w:szCs w:val="24"/>
        </w:rPr>
      </w:pPr>
    </w:p>
    <w:tbl>
      <w:tblPr>
        <w:tblW w:w="9464" w:type="dxa"/>
        <w:shd w:val="clear" w:color="auto" w:fill="FFFFFF"/>
        <w:tblCellMar>
          <w:left w:w="0" w:type="dxa"/>
          <w:right w:w="0" w:type="dxa"/>
        </w:tblCellMar>
        <w:tblLook w:val="04A0" w:firstRow="1" w:lastRow="0" w:firstColumn="1" w:lastColumn="0" w:noHBand="0" w:noVBand="1"/>
      </w:tblPr>
      <w:tblGrid>
        <w:gridCol w:w="9464"/>
      </w:tblGrid>
      <w:tr w:rsidR="00246005" w:rsidRPr="00E27361" w:rsidTr="00E1021A">
        <w:tc>
          <w:tcPr>
            <w:tcW w:w="9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E27361" w:rsidRDefault="00246005" w:rsidP="00E1021A">
            <w:pPr>
              <w:pStyle w:val="naisnod"/>
              <w:spacing w:before="0" w:after="0"/>
              <w:rPr>
                <w:rFonts w:ascii="Calibri" w:hAnsi="Calibri"/>
                <w:noProof/>
                <w:sz w:val="16"/>
                <w:szCs w:val="16"/>
              </w:rPr>
            </w:pPr>
            <w:r w:rsidRPr="00E27361">
              <w:rPr>
                <w:noProof/>
              </w:rPr>
              <w:t>V. Tiesību akta projekta atbilstība Latvijas Republikas starptautiskajām saistībām</w:t>
            </w:r>
          </w:p>
        </w:tc>
      </w:tr>
      <w:tr w:rsidR="00246005" w:rsidRPr="00E27361" w:rsidTr="00E1021A">
        <w:tc>
          <w:tcPr>
            <w:tcW w:w="94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246005" w:rsidRDefault="00333BDF" w:rsidP="00E1021A">
            <w:pPr>
              <w:spacing w:after="0" w:line="240" w:lineRule="auto"/>
              <w:jc w:val="center"/>
              <w:rPr>
                <w:rFonts w:ascii="Calibri" w:eastAsia="Times New Roman" w:hAnsi="Calibri" w:cs="Times New Roman"/>
                <w:i/>
                <w:noProof/>
              </w:rPr>
            </w:pPr>
            <w:r>
              <w:rPr>
                <w:rFonts w:ascii="Times New Roman" w:eastAsia="Times New Roman" w:hAnsi="Times New Roman" w:cs="Times New Roman"/>
                <w:i/>
                <w:noProof/>
                <w:sz w:val="24"/>
                <w:szCs w:val="24"/>
              </w:rPr>
              <w:t>P</w:t>
            </w:r>
            <w:r w:rsidRPr="00246005">
              <w:rPr>
                <w:rFonts w:ascii="Times New Roman" w:eastAsia="Times New Roman" w:hAnsi="Times New Roman" w:cs="Times New Roman"/>
                <w:i/>
                <w:noProof/>
                <w:sz w:val="24"/>
                <w:szCs w:val="24"/>
              </w:rPr>
              <w:t>rojekts šo jomu neskar.</w:t>
            </w:r>
          </w:p>
        </w:tc>
      </w:tr>
    </w:tbl>
    <w:p w:rsidR="00366CB9" w:rsidRDefault="00366CB9" w:rsidP="00401C11">
      <w:pPr>
        <w:shd w:val="clear" w:color="auto" w:fill="FFFFFF"/>
        <w:spacing w:after="0" w:line="240" w:lineRule="auto"/>
        <w:rPr>
          <w:rFonts w:ascii="Calibri" w:eastAsia="Times New Roman" w:hAnsi="Calibri" w:cs="Times New Roman"/>
          <w:noProof/>
          <w:color w:val="000000"/>
        </w:rPr>
      </w:pPr>
    </w:p>
    <w:p w:rsidR="00270286" w:rsidRPr="00E27361" w:rsidRDefault="00270286" w:rsidP="00401C11">
      <w:pPr>
        <w:shd w:val="clear" w:color="auto" w:fill="FFFFFF"/>
        <w:spacing w:after="0" w:line="240" w:lineRule="auto"/>
        <w:rPr>
          <w:rFonts w:ascii="Calibri" w:eastAsia="Times New Roman" w:hAnsi="Calibri" w:cs="Times New Roman"/>
          <w:noProof/>
          <w:color w:val="000000"/>
        </w:rPr>
      </w:pPr>
    </w:p>
    <w:tbl>
      <w:tblPr>
        <w:tblW w:w="9498" w:type="dxa"/>
        <w:tblInd w:w="-132" w:type="dxa"/>
        <w:shd w:val="clear" w:color="auto" w:fill="FFFFFF"/>
        <w:tblCellMar>
          <w:left w:w="0" w:type="dxa"/>
          <w:right w:w="0" w:type="dxa"/>
        </w:tblCellMar>
        <w:tblLook w:val="04A0" w:firstRow="1" w:lastRow="0" w:firstColumn="1" w:lastColumn="0" w:noHBand="0" w:noVBand="1"/>
      </w:tblPr>
      <w:tblGrid>
        <w:gridCol w:w="446"/>
        <w:gridCol w:w="3139"/>
        <w:gridCol w:w="5913"/>
      </w:tblGrid>
      <w:tr w:rsidR="00F956D5" w:rsidRPr="002C2525" w:rsidTr="0068467A">
        <w:tc>
          <w:tcPr>
            <w:tcW w:w="949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205A9" w:rsidRPr="00E27361" w:rsidRDefault="00F956D5">
            <w:pPr>
              <w:spacing w:after="0" w:line="240" w:lineRule="auto"/>
              <w:ind w:left="57" w:right="57"/>
              <w:jc w:val="center"/>
              <w:rPr>
                <w:rFonts w:ascii="Calibri" w:eastAsia="Times New Roman" w:hAnsi="Calibri" w:cs="Times New Roman"/>
                <w:noProof/>
                <w:sz w:val="16"/>
                <w:szCs w:val="16"/>
              </w:rPr>
            </w:pPr>
            <w:r w:rsidRPr="00E27361">
              <w:rPr>
                <w:rFonts w:ascii="Times New Roman" w:eastAsia="Times New Roman" w:hAnsi="Times New Roman" w:cs="Times New Roman"/>
                <w:b/>
                <w:bCs/>
                <w:noProof/>
                <w:sz w:val="24"/>
                <w:szCs w:val="24"/>
              </w:rPr>
              <w:t>VI. Sabiedrības līdzdalība un šīs līdzdalības rezultāti</w:t>
            </w:r>
          </w:p>
        </w:tc>
      </w:tr>
      <w:tr w:rsidR="00F956D5" w:rsidRPr="002C2525" w:rsidTr="0068467A">
        <w:trPr>
          <w:trHeight w:val="375"/>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rPr>
            </w:pPr>
            <w:r w:rsidRPr="00E27361">
              <w:rPr>
                <w:rFonts w:ascii="Times New Roman" w:eastAsia="Times New Roman" w:hAnsi="Times New Roman" w:cs="Times New Roman"/>
                <w:noProof/>
                <w:sz w:val="24"/>
                <w:szCs w:val="24"/>
              </w:rPr>
              <w:t>1.</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Plānotās sabiedrības līdzdalības un komunikācijas aktivitātes saistībā ar projektu</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102BDA" w:rsidP="00C2323F">
            <w:pPr>
              <w:spacing w:after="0" w:line="240" w:lineRule="auto"/>
              <w:ind w:left="57" w:right="57"/>
              <w:jc w:val="both"/>
              <w:rPr>
                <w:rFonts w:ascii="Calibri" w:eastAsia="Times New Roman" w:hAnsi="Calibri" w:cs="Times New Roman"/>
                <w:noProof/>
                <w:sz w:val="16"/>
                <w:szCs w:val="16"/>
              </w:rPr>
            </w:pPr>
            <w:r>
              <w:rPr>
                <w:rFonts w:ascii="Times New Roman" w:hAnsi="Times New Roman" w:cs="Times New Roman"/>
                <w:color w:val="000000" w:themeColor="text1"/>
                <w:sz w:val="24"/>
                <w:szCs w:val="24"/>
              </w:rPr>
              <w:t>Par l</w:t>
            </w:r>
            <w:r w:rsidR="008F1C61" w:rsidRPr="0011526C">
              <w:rPr>
                <w:rFonts w:ascii="Times New Roman" w:hAnsi="Times New Roman" w:cs="Times New Roman"/>
                <w:color w:val="000000" w:themeColor="text1"/>
                <w:sz w:val="24"/>
                <w:szCs w:val="24"/>
              </w:rPr>
              <w:t>ikumprojekt</w:t>
            </w:r>
            <w:r w:rsidR="008F1C61">
              <w:rPr>
                <w:rFonts w:ascii="Times New Roman" w:hAnsi="Times New Roman" w:cs="Times New Roman"/>
                <w:color w:val="000000" w:themeColor="text1"/>
                <w:sz w:val="24"/>
                <w:szCs w:val="24"/>
              </w:rPr>
              <w:t xml:space="preserve">a izstrādi informācija </w:t>
            </w:r>
            <w:r w:rsidR="008F1C61" w:rsidRPr="0011526C">
              <w:rPr>
                <w:rFonts w:ascii="Times New Roman" w:hAnsi="Times New Roman" w:cs="Times New Roman"/>
                <w:color w:val="000000" w:themeColor="text1"/>
                <w:sz w:val="24"/>
                <w:szCs w:val="24"/>
              </w:rPr>
              <w:t>tika ievietot</w:t>
            </w:r>
            <w:r w:rsidR="008F1C61">
              <w:rPr>
                <w:rFonts w:ascii="Times New Roman" w:hAnsi="Times New Roman" w:cs="Times New Roman"/>
                <w:color w:val="000000" w:themeColor="text1"/>
                <w:sz w:val="24"/>
                <w:szCs w:val="24"/>
              </w:rPr>
              <w:t>a  2017.gada 22.februārī</w:t>
            </w:r>
            <w:r w:rsidR="008F1C61" w:rsidRPr="0011526C">
              <w:rPr>
                <w:rFonts w:ascii="Times New Roman" w:hAnsi="Times New Roman" w:cs="Times New Roman"/>
                <w:color w:val="000000" w:themeColor="text1"/>
                <w:sz w:val="24"/>
                <w:szCs w:val="24"/>
              </w:rPr>
              <w:t xml:space="preserve"> Finanšu ministrijas mājaslapas sadaļā "Sabiedrības līdzdalība".</w:t>
            </w:r>
          </w:p>
        </w:tc>
      </w:tr>
      <w:tr w:rsidR="00F956D5" w:rsidRPr="002C2525" w:rsidTr="0068467A">
        <w:trPr>
          <w:trHeight w:val="375"/>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rPr>
            </w:pPr>
            <w:r w:rsidRPr="00E27361">
              <w:rPr>
                <w:rFonts w:ascii="Times New Roman" w:eastAsia="Times New Roman" w:hAnsi="Times New Roman" w:cs="Times New Roman"/>
                <w:noProof/>
                <w:sz w:val="24"/>
                <w:szCs w:val="24"/>
              </w:rPr>
              <w:lastRenderedPageBreak/>
              <w:t>2.</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Sabiedrības līdzdalība projekta izstrādē</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8F1C61" w:rsidP="00C621A4">
            <w:pPr>
              <w:spacing w:after="0" w:line="240" w:lineRule="auto"/>
              <w:ind w:left="57" w:right="57"/>
              <w:jc w:val="both"/>
              <w:rPr>
                <w:rFonts w:ascii="Calibri" w:eastAsia="Times New Roman" w:hAnsi="Calibri" w:cs="Times New Roman"/>
                <w:noProof/>
                <w:sz w:val="16"/>
                <w:szCs w:val="16"/>
              </w:rPr>
            </w:pPr>
            <w:r>
              <w:rPr>
                <w:rFonts w:ascii="Times New Roman" w:hAnsi="Times New Roman" w:cs="Times New Roman"/>
                <w:color w:val="000000" w:themeColor="text1"/>
                <w:sz w:val="24"/>
                <w:szCs w:val="24"/>
              </w:rPr>
              <w:t>Par l</w:t>
            </w:r>
            <w:r w:rsidRPr="00794072">
              <w:rPr>
                <w:rFonts w:ascii="Times New Roman" w:hAnsi="Times New Roman" w:cs="Times New Roman"/>
                <w:color w:val="000000" w:themeColor="text1"/>
                <w:sz w:val="24"/>
                <w:szCs w:val="24"/>
              </w:rPr>
              <w:t>ikumprojekta izstrādi informēta</w:t>
            </w:r>
            <w:r w:rsidR="00F956D5" w:rsidRPr="00E27361">
              <w:rPr>
                <w:rFonts w:ascii="Times New Roman" w:eastAsia="Times New Roman" w:hAnsi="Times New Roman" w:cs="Times New Roman"/>
                <w:noProof/>
                <w:sz w:val="24"/>
                <w:szCs w:val="24"/>
              </w:rPr>
              <w:t xml:space="preserve"> L</w:t>
            </w:r>
            <w:r w:rsidR="00803D58" w:rsidRPr="00E27361">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tvijas Komercbanku asociācija</w:t>
            </w:r>
            <w:r w:rsidR="00D542E7">
              <w:rPr>
                <w:rFonts w:ascii="Times New Roman" w:eastAsia="Times New Roman" w:hAnsi="Times New Roman" w:cs="Times New Roman"/>
                <w:noProof/>
                <w:sz w:val="24"/>
                <w:szCs w:val="24"/>
              </w:rPr>
              <w:t xml:space="preserve"> </w:t>
            </w:r>
            <w:r w:rsidR="00803D58" w:rsidRPr="00E27361">
              <w:rPr>
                <w:rFonts w:ascii="Times New Roman" w:eastAsia="Times New Roman" w:hAnsi="Times New Roman" w:cs="Times New Roman"/>
                <w:noProof/>
                <w:sz w:val="24"/>
                <w:szCs w:val="24"/>
              </w:rPr>
              <w:t>un Latvijas Zvē</w:t>
            </w:r>
            <w:r>
              <w:rPr>
                <w:rFonts w:ascii="Times New Roman" w:eastAsia="Times New Roman" w:hAnsi="Times New Roman" w:cs="Times New Roman"/>
                <w:noProof/>
                <w:sz w:val="24"/>
                <w:szCs w:val="24"/>
              </w:rPr>
              <w:t>rinātu tiesu izpildītāju padome</w:t>
            </w:r>
            <w:r w:rsidR="00803D58" w:rsidRPr="00E27361">
              <w:rPr>
                <w:rFonts w:ascii="Times New Roman" w:eastAsia="Times New Roman" w:hAnsi="Times New Roman" w:cs="Times New Roman"/>
                <w:noProof/>
                <w:sz w:val="24"/>
                <w:szCs w:val="24"/>
              </w:rPr>
              <w:t>.</w:t>
            </w:r>
            <w:r w:rsidR="00F956D5" w:rsidRPr="00E27361">
              <w:rPr>
                <w:rFonts w:ascii="Times New Roman" w:eastAsia="Times New Roman" w:hAnsi="Times New Roman" w:cs="Times New Roman"/>
                <w:noProof/>
                <w:sz w:val="24"/>
                <w:szCs w:val="24"/>
              </w:rPr>
              <w:t xml:space="preserve"> </w:t>
            </w:r>
          </w:p>
        </w:tc>
      </w:tr>
      <w:tr w:rsidR="00F956D5" w:rsidRPr="002C2525" w:rsidTr="0068467A">
        <w:trPr>
          <w:trHeight w:val="375"/>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rPr>
            </w:pPr>
            <w:r w:rsidRPr="00E27361">
              <w:rPr>
                <w:rFonts w:ascii="Times New Roman" w:eastAsia="Times New Roman" w:hAnsi="Times New Roman" w:cs="Times New Roman"/>
                <w:noProof/>
                <w:sz w:val="24"/>
                <w:szCs w:val="24"/>
              </w:rPr>
              <w:t>3.</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Sabiedrības līdzdalības rezultāti</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8F1C61" w:rsidP="00C621A4">
            <w:pPr>
              <w:spacing w:after="0" w:line="240" w:lineRule="auto"/>
              <w:ind w:right="57"/>
              <w:jc w:val="both"/>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Likumprojekts saskaņots</w:t>
            </w:r>
            <w:r w:rsidR="005F1F3F">
              <w:rPr>
                <w:rFonts w:ascii="Times New Roman" w:eastAsia="Times New Roman" w:hAnsi="Times New Roman" w:cs="Times New Roman"/>
                <w:noProof/>
                <w:sz w:val="24"/>
                <w:szCs w:val="24"/>
              </w:rPr>
              <w:t xml:space="preserve"> bez iebildumiem</w:t>
            </w:r>
            <w:r w:rsidRPr="00E27361">
              <w:rPr>
                <w:rFonts w:ascii="Times New Roman" w:eastAsia="Times New Roman" w:hAnsi="Times New Roman" w:cs="Times New Roman"/>
                <w:noProof/>
                <w:sz w:val="24"/>
                <w:szCs w:val="24"/>
              </w:rPr>
              <w:t xml:space="preserve"> ar Latvijas Komercbanku asociāciju un Latvijas Zvērinātu tiesu izpildītāju padomi</w:t>
            </w:r>
            <w:r w:rsidR="00F716CC">
              <w:rPr>
                <w:rFonts w:ascii="Times New Roman" w:eastAsia="Times New Roman" w:hAnsi="Times New Roman" w:cs="Times New Roman"/>
                <w:noProof/>
                <w:sz w:val="24"/>
                <w:szCs w:val="24"/>
              </w:rPr>
              <w:t>.</w:t>
            </w:r>
          </w:p>
        </w:tc>
      </w:tr>
      <w:tr w:rsidR="00F956D5" w:rsidRPr="00E27361" w:rsidTr="0068467A">
        <w:trPr>
          <w:trHeight w:val="397"/>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rPr>
            </w:pPr>
            <w:r w:rsidRPr="00E27361">
              <w:rPr>
                <w:rFonts w:ascii="Times New Roman" w:eastAsia="Times New Roman" w:hAnsi="Times New Roman" w:cs="Times New Roman"/>
                <w:noProof/>
                <w:sz w:val="24"/>
                <w:szCs w:val="24"/>
              </w:rPr>
              <w:t>4.</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Cita informācija</w:t>
            </w:r>
          </w:p>
          <w:p w:rsidR="00D205A9" w:rsidRPr="00E27361" w:rsidRDefault="00F956D5">
            <w:pPr>
              <w:spacing w:after="0" w:line="240" w:lineRule="auto"/>
              <w:ind w:left="57" w:right="57"/>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 </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F956D5">
            <w:pPr>
              <w:spacing w:after="120" w:line="240" w:lineRule="auto"/>
              <w:jc w:val="both"/>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Sabiedrība pēc normatīvā akta pieņemšanas tiks informēta ar publikāciju laikrakstā "Latvijas Vēstne</w:t>
            </w:r>
            <w:r w:rsidR="008F1C61">
              <w:rPr>
                <w:rFonts w:ascii="Times New Roman" w:eastAsia="Times New Roman" w:hAnsi="Times New Roman" w:cs="Times New Roman"/>
                <w:noProof/>
                <w:sz w:val="24"/>
                <w:szCs w:val="24"/>
              </w:rPr>
              <w:t xml:space="preserve">sis", kā arī tas tiks ievietots </w:t>
            </w:r>
            <w:r w:rsidRPr="00E27361">
              <w:rPr>
                <w:rFonts w:ascii="Times New Roman" w:eastAsia="Times New Roman" w:hAnsi="Times New Roman" w:cs="Times New Roman"/>
                <w:noProof/>
                <w:sz w:val="24"/>
                <w:szCs w:val="24"/>
              </w:rPr>
              <w:t>bezmaksas normatīvo aktu datu bāzē www.likumi.lv.</w:t>
            </w:r>
          </w:p>
          <w:p w:rsidR="00D205A9" w:rsidRPr="00E27361" w:rsidRDefault="00F956D5">
            <w:pPr>
              <w:spacing w:after="0" w:line="240" w:lineRule="auto"/>
              <w:jc w:val="both"/>
              <w:rPr>
                <w:rFonts w:ascii="Calibri" w:eastAsia="Times New Roman" w:hAnsi="Calibri" w:cs="Times New Roman"/>
                <w:noProof/>
                <w:sz w:val="16"/>
                <w:szCs w:val="16"/>
              </w:rPr>
            </w:pPr>
            <w:r w:rsidRPr="00E27361">
              <w:rPr>
                <w:rFonts w:ascii="Times New Roman" w:eastAsia="Times New Roman" w:hAnsi="Times New Roman" w:cs="Times New Roman"/>
                <w:noProof/>
                <w:sz w:val="24"/>
                <w:szCs w:val="24"/>
              </w:rPr>
              <w:t xml:space="preserve">Likums tiks ievietots arī </w:t>
            </w:r>
            <w:r w:rsidR="000E4E99" w:rsidRPr="00E27361">
              <w:rPr>
                <w:rFonts w:ascii="Times New Roman" w:eastAsia="Times New Roman" w:hAnsi="Times New Roman" w:cs="Times New Roman"/>
                <w:noProof/>
                <w:sz w:val="24"/>
                <w:szCs w:val="24"/>
              </w:rPr>
              <w:t>K</w:t>
            </w:r>
            <w:r w:rsidRPr="00E27361">
              <w:rPr>
                <w:rFonts w:ascii="Times New Roman" w:eastAsia="Times New Roman" w:hAnsi="Times New Roman" w:cs="Times New Roman"/>
                <w:noProof/>
                <w:sz w:val="24"/>
                <w:szCs w:val="24"/>
              </w:rPr>
              <w:t>omisijas mājaslapā internetā.</w:t>
            </w:r>
          </w:p>
        </w:tc>
      </w:tr>
    </w:tbl>
    <w:p w:rsidR="00D205A9" w:rsidRDefault="00F956D5" w:rsidP="00401C11">
      <w:pPr>
        <w:shd w:val="clear" w:color="auto" w:fill="FFFFFF"/>
        <w:spacing w:after="0" w:line="240" w:lineRule="auto"/>
        <w:jc w:val="both"/>
        <w:rPr>
          <w:rFonts w:ascii="Times New Roman" w:eastAsia="Times New Roman" w:hAnsi="Times New Roman" w:cs="Times New Roman"/>
          <w:noProof/>
          <w:color w:val="000000"/>
          <w:sz w:val="24"/>
          <w:szCs w:val="24"/>
        </w:rPr>
      </w:pPr>
      <w:r w:rsidRPr="00E27361">
        <w:rPr>
          <w:rFonts w:ascii="Times New Roman" w:eastAsia="Times New Roman" w:hAnsi="Times New Roman" w:cs="Times New Roman"/>
          <w:noProof/>
          <w:color w:val="000000"/>
          <w:sz w:val="24"/>
          <w:szCs w:val="24"/>
        </w:rPr>
        <w:t> </w:t>
      </w:r>
    </w:p>
    <w:p w:rsidR="00333BDF" w:rsidRDefault="00333BDF" w:rsidP="00401C11">
      <w:pPr>
        <w:shd w:val="clear" w:color="auto" w:fill="FFFFFF"/>
        <w:spacing w:after="0" w:line="240" w:lineRule="auto"/>
        <w:jc w:val="both"/>
        <w:rPr>
          <w:rFonts w:ascii="Times New Roman" w:eastAsia="Times New Roman" w:hAnsi="Times New Roman" w:cs="Times New Roman"/>
          <w:noProof/>
          <w:color w:val="000000"/>
          <w:sz w:val="24"/>
          <w:szCs w:val="24"/>
        </w:rPr>
      </w:pPr>
    </w:p>
    <w:p w:rsidR="00333BDF" w:rsidRDefault="00333BDF" w:rsidP="00401C11">
      <w:pPr>
        <w:shd w:val="clear" w:color="auto" w:fill="FFFFFF"/>
        <w:spacing w:after="0" w:line="240" w:lineRule="auto"/>
        <w:jc w:val="both"/>
        <w:rPr>
          <w:rFonts w:ascii="Times New Roman" w:eastAsia="Times New Roman" w:hAnsi="Times New Roman" w:cs="Times New Roman"/>
          <w:noProof/>
          <w:color w:val="000000"/>
          <w:sz w:val="24"/>
          <w:szCs w:val="24"/>
        </w:rPr>
      </w:pPr>
    </w:p>
    <w:p w:rsidR="00333BDF" w:rsidRPr="00E27361" w:rsidRDefault="00333BDF" w:rsidP="00401C11">
      <w:pPr>
        <w:shd w:val="clear" w:color="auto" w:fill="FFFFFF"/>
        <w:spacing w:after="0" w:line="240" w:lineRule="auto"/>
        <w:jc w:val="both"/>
        <w:rPr>
          <w:rFonts w:ascii="Calibri" w:eastAsia="Times New Roman" w:hAnsi="Calibri" w:cs="Times New Roman"/>
          <w:noProof/>
          <w:color w:val="000000"/>
        </w:rPr>
      </w:pPr>
    </w:p>
    <w:tbl>
      <w:tblPr>
        <w:tblW w:w="9464" w:type="dxa"/>
        <w:shd w:val="clear" w:color="auto" w:fill="FFFFFF"/>
        <w:tblCellMar>
          <w:left w:w="0" w:type="dxa"/>
          <w:right w:w="0" w:type="dxa"/>
        </w:tblCellMar>
        <w:tblLook w:val="04A0" w:firstRow="1" w:lastRow="0" w:firstColumn="1" w:lastColumn="0" w:noHBand="0" w:noVBand="1"/>
      </w:tblPr>
      <w:tblGrid>
        <w:gridCol w:w="447"/>
        <w:gridCol w:w="3164"/>
        <w:gridCol w:w="5853"/>
      </w:tblGrid>
      <w:tr w:rsidR="00F956D5" w:rsidRPr="002C2525" w:rsidTr="00F956D5">
        <w:tc>
          <w:tcPr>
            <w:tcW w:w="946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center"/>
              <w:rPr>
                <w:rFonts w:ascii="Calibri" w:eastAsia="Times New Roman" w:hAnsi="Calibri" w:cs="Times New Roman"/>
                <w:noProof/>
              </w:rPr>
            </w:pPr>
            <w:r w:rsidRPr="00E27361">
              <w:rPr>
                <w:rFonts w:ascii="Times New Roman" w:eastAsia="Times New Roman" w:hAnsi="Times New Roman" w:cs="Times New Roman"/>
                <w:b/>
                <w:bCs/>
                <w:noProof/>
                <w:sz w:val="24"/>
                <w:szCs w:val="24"/>
              </w:rPr>
              <w:t>VII. Tiesību akta projekta izpildes nodrošināšana un tās ietekme uz institūcijām</w:t>
            </w:r>
          </w:p>
        </w:tc>
      </w:tr>
      <w:tr w:rsidR="00F956D5" w:rsidRPr="002C2525" w:rsidTr="00F956D5">
        <w:tc>
          <w:tcPr>
            <w:tcW w:w="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line="240" w:lineRule="auto"/>
              <w:rPr>
                <w:rFonts w:ascii="Calibri" w:eastAsia="Times New Roman" w:hAnsi="Calibri" w:cs="Times New Roman"/>
                <w:noProof/>
              </w:rPr>
            </w:pPr>
            <w:r w:rsidRPr="00E27361">
              <w:rPr>
                <w:rFonts w:ascii="Times New Roman" w:eastAsia="Times New Roman" w:hAnsi="Times New Roman" w:cs="Times New Roman"/>
                <w:noProof/>
                <w:sz w:val="24"/>
                <w:szCs w:val="24"/>
              </w:rPr>
              <w:t>1.</w:t>
            </w:r>
          </w:p>
        </w:tc>
        <w:tc>
          <w:tcPr>
            <w:tcW w:w="3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line="240" w:lineRule="auto"/>
              <w:rPr>
                <w:rFonts w:ascii="Calibri" w:eastAsia="Times New Roman" w:hAnsi="Calibri" w:cs="Times New Roman"/>
                <w:noProof/>
              </w:rPr>
            </w:pPr>
            <w:r w:rsidRPr="00E27361">
              <w:rPr>
                <w:rFonts w:ascii="Times New Roman" w:eastAsia="Times New Roman" w:hAnsi="Times New Roman" w:cs="Times New Roman"/>
                <w:noProof/>
                <w:sz w:val="24"/>
                <w:szCs w:val="24"/>
              </w:rPr>
              <w:t>Projekta izpildē iesaistītās institūcijas</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67402C">
            <w:pPr>
              <w:spacing w:line="240" w:lineRule="auto"/>
              <w:jc w:val="both"/>
              <w:rPr>
                <w:rFonts w:ascii="Calibri" w:eastAsia="Times New Roman" w:hAnsi="Calibri" w:cs="Times New Roman"/>
                <w:noProof/>
              </w:rPr>
            </w:pPr>
            <w:r>
              <w:rPr>
                <w:rFonts w:ascii="Times New Roman" w:eastAsia="Times New Roman" w:hAnsi="Times New Roman" w:cs="Times New Roman"/>
                <w:noProof/>
                <w:sz w:val="24"/>
                <w:szCs w:val="24"/>
              </w:rPr>
              <w:t>Finanšu un kapitāla tir</w:t>
            </w:r>
            <w:r w:rsidR="00C2323F">
              <w:rPr>
                <w:rFonts w:ascii="Times New Roman" w:eastAsia="Times New Roman" w:hAnsi="Times New Roman" w:cs="Times New Roman"/>
                <w:noProof/>
                <w:sz w:val="24"/>
                <w:szCs w:val="24"/>
              </w:rPr>
              <w:t xml:space="preserve">gus komisija, </w:t>
            </w:r>
            <w:r w:rsidR="00C2323F" w:rsidRPr="00E27361">
              <w:rPr>
                <w:rFonts w:ascii="Times New Roman" w:eastAsia="Times New Roman" w:hAnsi="Times New Roman" w:cs="Times New Roman"/>
                <w:noProof/>
                <w:sz w:val="24"/>
                <w:szCs w:val="24"/>
              </w:rPr>
              <w:t>Latvijas Komercbanku asociācij</w:t>
            </w:r>
            <w:r w:rsidR="00C2323F">
              <w:rPr>
                <w:rFonts w:ascii="Times New Roman" w:eastAsia="Times New Roman" w:hAnsi="Times New Roman" w:cs="Times New Roman"/>
                <w:noProof/>
                <w:sz w:val="24"/>
                <w:szCs w:val="24"/>
              </w:rPr>
              <w:t xml:space="preserve">a, </w:t>
            </w:r>
            <w:r w:rsidR="004B18C0">
              <w:rPr>
                <w:rFonts w:ascii="Times New Roman" w:eastAsia="Times New Roman" w:hAnsi="Times New Roman" w:cs="Times New Roman"/>
                <w:noProof/>
                <w:sz w:val="24"/>
                <w:szCs w:val="24"/>
              </w:rPr>
              <w:t xml:space="preserve">Valsts ieņēmumu dienests un </w:t>
            </w:r>
            <w:r w:rsidR="00C2323F" w:rsidRPr="00E27361">
              <w:rPr>
                <w:rFonts w:ascii="Times New Roman" w:eastAsia="Times New Roman" w:hAnsi="Times New Roman" w:cs="Times New Roman"/>
                <w:noProof/>
                <w:sz w:val="24"/>
                <w:szCs w:val="24"/>
              </w:rPr>
              <w:t>Zv</w:t>
            </w:r>
            <w:r w:rsidR="00C2323F">
              <w:rPr>
                <w:rFonts w:ascii="Times New Roman" w:eastAsia="Times New Roman" w:hAnsi="Times New Roman" w:cs="Times New Roman"/>
                <w:noProof/>
                <w:sz w:val="24"/>
                <w:szCs w:val="24"/>
              </w:rPr>
              <w:t>ērinātu tiesu izpildītāju padome.</w:t>
            </w:r>
          </w:p>
        </w:tc>
      </w:tr>
      <w:tr w:rsidR="00F956D5" w:rsidRPr="00E27361" w:rsidTr="00F956D5">
        <w:tc>
          <w:tcPr>
            <w:tcW w:w="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line="240" w:lineRule="auto"/>
              <w:rPr>
                <w:rFonts w:ascii="Calibri" w:eastAsia="Times New Roman" w:hAnsi="Calibri" w:cs="Times New Roman"/>
                <w:noProof/>
              </w:rPr>
            </w:pPr>
            <w:r w:rsidRPr="00E27361">
              <w:rPr>
                <w:rFonts w:ascii="Times New Roman" w:eastAsia="Times New Roman" w:hAnsi="Times New Roman" w:cs="Times New Roman"/>
                <w:noProof/>
                <w:sz w:val="24"/>
                <w:szCs w:val="24"/>
              </w:rPr>
              <w:t>2.</w:t>
            </w:r>
          </w:p>
        </w:tc>
        <w:tc>
          <w:tcPr>
            <w:tcW w:w="3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rPr>
                <w:rFonts w:ascii="Calibri" w:eastAsia="Times New Roman" w:hAnsi="Calibri" w:cs="Times New Roman"/>
                <w:noProof/>
              </w:rPr>
            </w:pPr>
            <w:r w:rsidRPr="00E27361">
              <w:rPr>
                <w:rFonts w:ascii="Times New Roman" w:eastAsia="Times New Roman" w:hAnsi="Times New Roman" w:cs="Times New Roman"/>
                <w:noProof/>
                <w:sz w:val="24"/>
                <w:szCs w:val="24"/>
              </w:rPr>
              <w:t>Projekta izpildes ietekme uz pārvaldes funkcijām un institucionālo struktūru. Jaunu institūciju izveide, esošu institūciju likvidācija vai reorganizācija, to ietekme uz institūcijas cilvēkresursiem</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B218ED" w:rsidRDefault="00F956D5">
            <w:pPr>
              <w:spacing w:line="240" w:lineRule="auto"/>
              <w:rPr>
                <w:rFonts w:ascii="Calibri" w:eastAsia="Times New Roman" w:hAnsi="Calibri" w:cs="Times New Roman"/>
                <w:i/>
                <w:noProof/>
              </w:rPr>
            </w:pPr>
            <w:r w:rsidRPr="00B218ED">
              <w:rPr>
                <w:rFonts w:ascii="Times New Roman" w:eastAsia="Times New Roman" w:hAnsi="Times New Roman" w:cs="Times New Roman"/>
                <w:i/>
                <w:iCs/>
                <w:noProof/>
                <w:sz w:val="24"/>
                <w:szCs w:val="24"/>
              </w:rPr>
              <w:t>Projekts šo jomu neskar.</w:t>
            </w:r>
          </w:p>
        </w:tc>
      </w:tr>
      <w:tr w:rsidR="00F956D5" w:rsidRPr="00E27361" w:rsidTr="00F956D5">
        <w:tc>
          <w:tcPr>
            <w:tcW w:w="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line="240" w:lineRule="auto"/>
              <w:rPr>
                <w:rFonts w:ascii="Calibri" w:eastAsia="Times New Roman" w:hAnsi="Calibri" w:cs="Times New Roman"/>
                <w:noProof/>
              </w:rPr>
            </w:pPr>
            <w:r w:rsidRPr="00E27361">
              <w:rPr>
                <w:rFonts w:ascii="Times New Roman" w:eastAsia="Times New Roman" w:hAnsi="Times New Roman" w:cs="Times New Roman"/>
                <w:noProof/>
                <w:sz w:val="24"/>
                <w:szCs w:val="24"/>
              </w:rPr>
              <w:t>3.</w:t>
            </w:r>
          </w:p>
        </w:tc>
        <w:tc>
          <w:tcPr>
            <w:tcW w:w="3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rPr>
                <w:rFonts w:ascii="Calibri" w:eastAsia="Times New Roman" w:hAnsi="Calibri" w:cs="Times New Roman"/>
                <w:noProof/>
              </w:rPr>
            </w:pPr>
            <w:r w:rsidRPr="00E27361">
              <w:rPr>
                <w:rFonts w:ascii="Times New Roman" w:eastAsia="Times New Roman" w:hAnsi="Times New Roman" w:cs="Times New Roman"/>
                <w:noProof/>
                <w:sz w:val="24"/>
                <w:szCs w:val="24"/>
              </w:rPr>
              <w:t>Cita informācija</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B218ED" w:rsidRDefault="00F956D5">
            <w:pPr>
              <w:spacing w:line="240" w:lineRule="auto"/>
              <w:rPr>
                <w:rFonts w:ascii="Calibri" w:eastAsia="Times New Roman" w:hAnsi="Calibri" w:cs="Times New Roman"/>
                <w:i/>
                <w:noProof/>
              </w:rPr>
            </w:pPr>
            <w:r w:rsidRPr="00B218ED">
              <w:rPr>
                <w:rFonts w:ascii="Times New Roman" w:eastAsia="Times New Roman" w:hAnsi="Times New Roman" w:cs="Times New Roman"/>
                <w:i/>
                <w:noProof/>
                <w:sz w:val="24"/>
                <w:szCs w:val="24"/>
              </w:rPr>
              <w:t>Nav.</w:t>
            </w:r>
          </w:p>
        </w:tc>
      </w:tr>
    </w:tbl>
    <w:p w:rsidR="00F956D5" w:rsidRPr="00E27361" w:rsidRDefault="00F956D5" w:rsidP="000E4E99">
      <w:pPr>
        <w:shd w:val="clear" w:color="auto" w:fill="FFFFFF"/>
        <w:spacing w:after="0" w:line="240" w:lineRule="auto"/>
        <w:ind w:firstLine="709"/>
        <w:jc w:val="both"/>
        <w:rPr>
          <w:rFonts w:ascii="Calibri" w:eastAsia="Times New Roman" w:hAnsi="Calibri" w:cs="Times New Roman"/>
          <w:noProof/>
          <w:color w:val="000000"/>
        </w:rPr>
      </w:pPr>
      <w:r w:rsidRPr="00E27361">
        <w:rPr>
          <w:rFonts w:ascii="Times New Roman" w:eastAsia="Times New Roman" w:hAnsi="Times New Roman" w:cs="Times New Roman"/>
          <w:noProof/>
          <w:color w:val="000000"/>
          <w:sz w:val="28"/>
          <w:szCs w:val="28"/>
        </w:rPr>
        <w:t> </w:t>
      </w:r>
    </w:p>
    <w:p w:rsidR="00D205A9" w:rsidRPr="00E27361" w:rsidRDefault="00F956D5">
      <w:pPr>
        <w:shd w:val="clear" w:color="auto" w:fill="FFFFFF"/>
        <w:spacing w:after="0" w:line="240" w:lineRule="auto"/>
        <w:ind w:firstLine="709"/>
        <w:jc w:val="both"/>
        <w:rPr>
          <w:rFonts w:ascii="Calibri" w:eastAsia="Times New Roman" w:hAnsi="Calibri" w:cs="Times New Roman"/>
          <w:noProof/>
          <w:color w:val="000000"/>
        </w:rPr>
      </w:pPr>
      <w:r w:rsidRPr="00E27361">
        <w:rPr>
          <w:rFonts w:ascii="Times New Roman" w:eastAsia="Times New Roman" w:hAnsi="Times New Roman" w:cs="Times New Roman"/>
          <w:noProof/>
          <w:color w:val="000000"/>
          <w:sz w:val="28"/>
          <w:szCs w:val="28"/>
        </w:rPr>
        <w:t> </w:t>
      </w:r>
    </w:p>
    <w:p w:rsidR="00D205A9" w:rsidRPr="00E27361" w:rsidRDefault="00F956D5">
      <w:pPr>
        <w:shd w:val="clear" w:color="auto" w:fill="FFFFFF"/>
        <w:spacing w:after="0" w:line="240" w:lineRule="auto"/>
        <w:ind w:firstLine="709"/>
        <w:jc w:val="both"/>
        <w:rPr>
          <w:rFonts w:ascii="Calibri" w:eastAsia="Times New Roman" w:hAnsi="Calibri" w:cs="Times New Roman"/>
          <w:noProof/>
          <w:color w:val="000000"/>
        </w:rPr>
      </w:pPr>
      <w:r w:rsidRPr="00E27361">
        <w:rPr>
          <w:rFonts w:ascii="Times New Roman" w:eastAsia="Times New Roman" w:hAnsi="Times New Roman" w:cs="Times New Roman"/>
          <w:noProof/>
          <w:color w:val="000000"/>
          <w:sz w:val="28"/>
          <w:szCs w:val="28"/>
        </w:rPr>
        <w:t> </w:t>
      </w:r>
    </w:p>
    <w:p w:rsidR="00D205A9" w:rsidRPr="00E27361" w:rsidRDefault="00F956D5">
      <w:pPr>
        <w:shd w:val="clear" w:color="auto" w:fill="FFFFFF"/>
        <w:spacing w:after="0" w:line="240" w:lineRule="auto"/>
        <w:ind w:firstLine="567"/>
        <w:rPr>
          <w:rFonts w:ascii="Calibri" w:eastAsia="Times New Roman" w:hAnsi="Calibri" w:cs="Times New Roman"/>
          <w:noProof/>
          <w:color w:val="000000"/>
        </w:rPr>
      </w:pPr>
      <w:r w:rsidRPr="00E27361">
        <w:rPr>
          <w:rFonts w:ascii="Times New Roman" w:eastAsia="Times New Roman" w:hAnsi="Times New Roman" w:cs="Times New Roman"/>
          <w:noProof/>
          <w:color w:val="000000"/>
          <w:sz w:val="28"/>
          <w:szCs w:val="28"/>
        </w:rPr>
        <w:t>Finanšu ministre                                             </w:t>
      </w:r>
      <w:r w:rsidRPr="00E27361">
        <w:rPr>
          <w:rFonts w:ascii="Times New Roman" w:eastAsia="Times New Roman" w:hAnsi="Times New Roman" w:cs="Times New Roman"/>
          <w:noProof/>
          <w:color w:val="000000"/>
          <w:sz w:val="28"/>
        </w:rPr>
        <w:t> </w:t>
      </w:r>
      <w:r w:rsidR="00BB6A92">
        <w:rPr>
          <w:rFonts w:ascii="Times New Roman" w:eastAsia="Times New Roman" w:hAnsi="Times New Roman" w:cs="Times New Roman"/>
          <w:noProof/>
          <w:color w:val="000000"/>
          <w:sz w:val="28"/>
        </w:rPr>
        <w:t xml:space="preserve">      </w:t>
      </w:r>
      <w:r w:rsidR="00BB6A92">
        <w:rPr>
          <w:rFonts w:ascii="Times New Roman" w:eastAsia="Times New Roman" w:hAnsi="Times New Roman" w:cs="Times New Roman"/>
          <w:noProof/>
          <w:color w:val="000000"/>
          <w:sz w:val="28"/>
          <w:szCs w:val="28"/>
        </w:rPr>
        <w:t xml:space="preserve">D. </w:t>
      </w:r>
      <w:r w:rsidR="00BB6A92" w:rsidRPr="00E27361">
        <w:rPr>
          <w:rFonts w:ascii="Times New Roman" w:eastAsia="Times New Roman" w:hAnsi="Times New Roman" w:cs="Times New Roman"/>
          <w:noProof/>
          <w:color w:val="000000"/>
          <w:sz w:val="28"/>
          <w:szCs w:val="28"/>
        </w:rPr>
        <w:t>Reizniece-Ozola</w:t>
      </w:r>
    </w:p>
    <w:p w:rsidR="00D205A9" w:rsidRDefault="00D205A9">
      <w:pPr>
        <w:spacing w:line="240" w:lineRule="auto"/>
        <w:rPr>
          <w:noProof/>
        </w:rPr>
      </w:pPr>
    </w:p>
    <w:p w:rsidR="009230A3" w:rsidRDefault="009230A3">
      <w:pPr>
        <w:spacing w:line="240" w:lineRule="auto"/>
        <w:rPr>
          <w:noProof/>
        </w:rPr>
      </w:pPr>
    </w:p>
    <w:p w:rsidR="009230A3" w:rsidRPr="00060A01" w:rsidRDefault="009230A3" w:rsidP="00060A01">
      <w:pPr>
        <w:spacing w:after="0" w:line="240" w:lineRule="auto"/>
        <w:rPr>
          <w:rFonts w:ascii="Times New Roman" w:eastAsia="Times New Roman" w:hAnsi="Times New Roman" w:cs="Times New Roman"/>
          <w:color w:val="000000" w:themeColor="text1"/>
          <w:sz w:val="20"/>
          <w:szCs w:val="20"/>
        </w:rPr>
      </w:pPr>
      <w:r w:rsidRPr="00060A01">
        <w:rPr>
          <w:rFonts w:ascii="Times New Roman" w:eastAsia="Times New Roman" w:hAnsi="Times New Roman" w:cs="Times New Roman"/>
          <w:color w:val="000000" w:themeColor="text1"/>
          <w:sz w:val="20"/>
          <w:szCs w:val="20"/>
        </w:rPr>
        <w:t>Hammers, 67095441</w:t>
      </w:r>
    </w:p>
    <w:p w:rsidR="009230A3" w:rsidRPr="00060A01" w:rsidRDefault="009230A3" w:rsidP="00060A01">
      <w:pPr>
        <w:spacing w:after="0" w:line="240" w:lineRule="auto"/>
        <w:rPr>
          <w:rStyle w:val="Hyperlink"/>
          <w:rFonts w:ascii="Times New Roman" w:hAnsi="Times New Roman" w:cs="Times New Roman"/>
        </w:rPr>
      </w:pPr>
      <w:r w:rsidRPr="00060A01">
        <w:rPr>
          <w:rStyle w:val="Hyperlink"/>
          <w:rFonts w:ascii="Times New Roman" w:hAnsi="Times New Roman" w:cs="Times New Roman"/>
          <w:sz w:val="20"/>
          <w:szCs w:val="20"/>
        </w:rPr>
        <w:t>aivis.hammers@fm.gov.lv</w:t>
      </w:r>
    </w:p>
    <w:p w:rsidR="009B2961" w:rsidRPr="00060A01" w:rsidRDefault="00686C85" w:rsidP="009B2961">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Medne</w:t>
      </w:r>
      <w:r w:rsidR="009B2961">
        <w:rPr>
          <w:rFonts w:ascii="Times New Roman" w:eastAsia="Times New Roman" w:hAnsi="Times New Roman" w:cs="Times New Roman"/>
          <w:color w:val="000000" w:themeColor="text1"/>
          <w:sz w:val="20"/>
          <w:szCs w:val="20"/>
        </w:rPr>
        <w:t>, 67774936</w:t>
      </w:r>
    </w:p>
    <w:p w:rsidR="009B2961" w:rsidRPr="00060A01" w:rsidRDefault="00686C85" w:rsidP="009B2961">
      <w:pPr>
        <w:spacing w:after="0" w:line="240" w:lineRule="auto"/>
        <w:rPr>
          <w:rStyle w:val="Hyperlink"/>
          <w:rFonts w:ascii="Times New Roman" w:hAnsi="Times New Roman" w:cs="Times New Roman"/>
        </w:rPr>
      </w:pPr>
      <w:r>
        <w:rPr>
          <w:rStyle w:val="Hyperlink"/>
          <w:rFonts w:ascii="Times New Roman" w:hAnsi="Times New Roman" w:cs="Times New Roman"/>
          <w:sz w:val="20"/>
          <w:szCs w:val="20"/>
        </w:rPr>
        <w:t>liga.medne</w:t>
      </w:r>
      <w:r w:rsidR="009B2961" w:rsidRPr="00060A01">
        <w:rPr>
          <w:rStyle w:val="Hyperlink"/>
          <w:rFonts w:ascii="Times New Roman" w:hAnsi="Times New Roman" w:cs="Times New Roman"/>
          <w:sz w:val="20"/>
          <w:szCs w:val="20"/>
        </w:rPr>
        <w:t>@fktk.lv</w:t>
      </w:r>
    </w:p>
    <w:p w:rsidR="009230A3" w:rsidRPr="00E27361" w:rsidRDefault="009230A3">
      <w:pPr>
        <w:spacing w:line="240" w:lineRule="auto"/>
        <w:rPr>
          <w:noProof/>
        </w:rPr>
      </w:pPr>
    </w:p>
    <w:sectPr w:rsidR="009230A3" w:rsidRPr="00E27361" w:rsidSect="003653EE">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FC" w:rsidRDefault="00BB58FC" w:rsidP="00345566">
      <w:pPr>
        <w:spacing w:after="0" w:line="240" w:lineRule="auto"/>
      </w:pPr>
      <w:r>
        <w:separator/>
      </w:r>
    </w:p>
  </w:endnote>
  <w:endnote w:type="continuationSeparator" w:id="0">
    <w:p w:rsidR="00BB58FC" w:rsidRDefault="00BB58FC" w:rsidP="0034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99051"/>
      <w:docPartObj>
        <w:docPartGallery w:val="Page Numbers (Bottom of Page)"/>
        <w:docPartUnique/>
      </w:docPartObj>
    </w:sdtPr>
    <w:sdtEndPr>
      <w:rPr>
        <w:noProof/>
      </w:rPr>
    </w:sdtEndPr>
    <w:sdtContent>
      <w:p w:rsidR="00150EE0" w:rsidRDefault="00150EE0" w:rsidP="00150EE0">
        <w:pPr>
          <w:pStyle w:val="Header"/>
        </w:pPr>
      </w:p>
      <w:p w:rsidR="00150EE0" w:rsidRDefault="00150EE0" w:rsidP="00150EE0">
        <w:pPr>
          <w:pStyle w:val="Footer"/>
        </w:pPr>
        <w:r>
          <w:rPr>
            <w:rFonts w:ascii="Times New Roman" w:hAnsi="Times New Roman" w:cs="Times New Roman"/>
            <w:sz w:val="18"/>
            <w:szCs w:val="18"/>
          </w:rPr>
          <w:t>FMAnot_1406</w:t>
        </w:r>
        <w:r w:rsidRPr="00C15503">
          <w:rPr>
            <w:rFonts w:ascii="Times New Roman" w:hAnsi="Times New Roman" w:cs="Times New Roman"/>
            <w:sz w:val="18"/>
            <w:szCs w:val="18"/>
          </w:rPr>
          <w:t>17</w:t>
        </w:r>
        <w:r>
          <w:rPr>
            <w:rFonts w:ascii="Times New Roman" w:hAnsi="Times New Roman" w:cs="Times New Roman"/>
            <w:sz w:val="18"/>
            <w:szCs w:val="18"/>
          </w:rPr>
          <w:t>_NGL</w:t>
        </w:r>
      </w:p>
      <w:p w:rsidR="003653EE" w:rsidRDefault="00BB58FC" w:rsidP="00150EE0">
        <w:pPr>
          <w:pStyle w:val="Footer"/>
        </w:pPr>
      </w:p>
    </w:sdtContent>
  </w:sdt>
  <w:p w:rsidR="00A960FB" w:rsidRDefault="00A9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87" w:rsidRDefault="00931D87" w:rsidP="00931D87">
    <w:pPr>
      <w:pStyle w:val="Footer"/>
    </w:pPr>
    <w:r>
      <w:rPr>
        <w:rFonts w:ascii="Times New Roman" w:hAnsi="Times New Roman" w:cs="Times New Roman"/>
        <w:sz w:val="18"/>
        <w:szCs w:val="18"/>
      </w:rPr>
      <w:t>FMAnot_1406</w:t>
    </w:r>
    <w:r w:rsidRPr="00C15503">
      <w:rPr>
        <w:rFonts w:ascii="Times New Roman" w:hAnsi="Times New Roman" w:cs="Times New Roman"/>
        <w:sz w:val="18"/>
        <w:szCs w:val="18"/>
      </w:rPr>
      <w:t>17</w:t>
    </w:r>
    <w:r>
      <w:rPr>
        <w:rFonts w:ascii="Times New Roman" w:hAnsi="Times New Roman" w:cs="Times New Roman"/>
        <w:sz w:val="18"/>
        <w:szCs w:val="18"/>
      </w:rPr>
      <w:t>_NGL</w:t>
    </w:r>
  </w:p>
  <w:p w:rsidR="00931D87" w:rsidRDefault="00931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FC" w:rsidRDefault="00BB58FC" w:rsidP="00345566">
      <w:pPr>
        <w:spacing w:after="0" w:line="240" w:lineRule="auto"/>
      </w:pPr>
      <w:r>
        <w:separator/>
      </w:r>
    </w:p>
  </w:footnote>
  <w:footnote w:type="continuationSeparator" w:id="0">
    <w:p w:rsidR="00BB58FC" w:rsidRDefault="00BB58FC" w:rsidP="00345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17396"/>
      <w:docPartObj>
        <w:docPartGallery w:val="Page Numbers (Top of Page)"/>
        <w:docPartUnique/>
      </w:docPartObj>
    </w:sdtPr>
    <w:sdtEndPr>
      <w:rPr>
        <w:noProof/>
      </w:rPr>
    </w:sdtEndPr>
    <w:sdtContent>
      <w:p w:rsidR="00150EE0" w:rsidRDefault="00150EE0">
        <w:pPr>
          <w:pStyle w:val="Header"/>
          <w:jc w:val="right"/>
        </w:pPr>
        <w:r>
          <w:fldChar w:fldCharType="begin"/>
        </w:r>
        <w:r>
          <w:instrText xml:space="preserve"> PAGE   \* MERGEFORMAT </w:instrText>
        </w:r>
        <w:r>
          <w:fldChar w:fldCharType="separate"/>
        </w:r>
        <w:r w:rsidR="00931D87">
          <w:rPr>
            <w:noProof/>
          </w:rPr>
          <w:t>2</w:t>
        </w:r>
        <w:r>
          <w:rPr>
            <w:noProof/>
          </w:rPr>
          <w:fldChar w:fldCharType="end"/>
        </w:r>
      </w:p>
    </w:sdtContent>
  </w:sdt>
  <w:p w:rsidR="00150EE0" w:rsidRDefault="00150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D7533"/>
    <w:multiLevelType w:val="hybridMultilevel"/>
    <w:tmpl w:val="236E7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6503CDF"/>
    <w:multiLevelType w:val="hybridMultilevel"/>
    <w:tmpl w:val="236E7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D5"/>
    <w:rsid w:val="000005F1"/>
    <w:rsid w:val="00000C31"/>
    <w:rsid w:val="00001C96"/>
    <w:rsid w:val="0000312D"/>
    <w:rsid w:val="000038C8"/>
    <w:rsid w:val="0000392E"/>
    <w:rsid w:val="00003A8F"/>
    <w:rsid w:val="00004985"/>
    <w:rsid w:val="00006210"/>
    <w:rsid w:val="00006594"/>
    <w:rsid w:val="0000705C"/>
    <w:rsid w:val="00010038"/>
    <w:rsid w:val="0001038B"/>
    <w:rsid w:val="000108AD"/>
    <w:rsid w:val="00010ECB"/>
    <w:rsid w:val="00011589"/>
    <w:rsid w:val="00011D51"/>
    <w:rsid w:val="000129EC"/>
    <w:rsid w:val="00013ED1"/>
    <w:rsid w:val="000140ED"/>
    <w:rsid w:val="00014867"/>
    <w:rsid w:val="00015937"/>
    <w:rsid w:val="00015B28"/>
    <w:rsid w:val="00016061"/>
    <w:rsid w:val="0001699E"/>
    <w:rsid w:val="00016DFB"/>
    <w:rsid w:val="00016E57"/>
    <w:rsid w:val="00017313"/>
    <w:rsid w:val="0001743D"/>
    <w:rsid w:val="00017835"/>
    <w:rsid w:val="00020171"/>
    <w:rsid w:val="00020180"/>
    <w:rsid w:val="000201E2"/>
    <w:rsid w:val="00020ADA"/>
    <w:rsid w:val="00020D67"/>
    <w:rsid w:val="0002116E"/>
    <w:rsid w:val="000214A4"/>
    <w:rsid w:val="00022BBE"/>
    <w:rsid w:val="00022C21"/>
    <w:rsid w:val="00022E1B"/>
    <w:rsid w:val="00024037"/>
    <w:rsid w:val="00024D55"/>
    <w:rsid w:val="00025420"/>
    <w:rsid w:val="0002543E"/>
    <w:rsid w:val="000256CE"/>
    <w:rsid w:val="0002715B"/>
    <w:rsid w:val="00027B8A"/>
    <w:rsid w:val="00027D8A"/>
    <w:rsid w:val="0003005B"/>
    <w:rsid w:val="00030227"/>
    <w:rsid w:val="000307F7"/>
    <w:rsid w:val="000307F9"/>
    <w:rsid w:val="000311EF"/>
    <w:rsid w:val="000312D5"/>
    <w:rsid w:val="00031DA0"/>
    <w:rsid w:val="00032203"/>
    <w:rsid w:val="00032605"/>
    <w:rsid w:val="0003380B"/>
    <w:rsid w:val="00033AE6"/>
    <w:rsid w:val="00033C3B"/>
    <w:rsid w:val="00035030"/>
    <w:rsid w:val="000352E6"/>
    <w:rsid w:val="0003572F"/>
    <w:rsid w:val="00035C3A"/>
    <w:rsid w:val="00035E97"/>
    <w:rsid w:val="00036401"/>
    <w:rsid w:val="000364FA"/>
    <w:rsid w:val="000368FF"/>
    <w:rsid w:val="00037518"/>
    <w:rsid w:val="000376D9"/>
    <w:rsid w:val="000379DC"/>
    <w:rsid w:val="00037FBB"/>
    <w:rsid w:val="00040551"/>
    <w:rsid w:val="00040852"/>
    <w:rsid w:val="00041458"/>
    <w:rsid w:val="000415EC"/>
    <w:rsid w:val="00042495"/>
    <w:rsid w:val="0004286D"/>
    <w:rsid w:val="000428C6"/>
    <w:rsid w:val="00042AF2"/>
    <w:rsid w:val="00043359"/>
    <w:rsid w:val="000454FC"/>
    <w:rsid w:val="00045535"/>
    <w:rsid w:val="0004563F"/>
    <w:rsid w:val="00045B09"/>
    <w:rsid w:val="00045BB2"/>
    <w:rsid w:val="000466AA"/>
    <w:rsid w:val="00046753"/>
    <w:rsid w:val="000474B3"/>
    <w:rsid w:val="000508F1"/>
    <w:rsid w:val="000515A3"/>
    <w:rsid w:val="00051F1A"/>
    <w:rsid w:val="00052509"/>
    <w:rsid w:val="000527B3"/>
    <w:rsid w:val="000530B3"/>
    <w:rsid w:val="000536BF"/>
    <w:rsid w:val="00054A91"/>
    <w:rsid w:val="00055FBC"/>
    <w:rsid w:val="00056C4A"/>
    <w:rsid w:val="00056E24"/>
    <w:rsid w:val="00057250"/>
    <w:rsid w:val="00060A01"/>
    <w:rsid w:val="00061001"/>
    <w:rsid w:val="000613EE"/>
    <w:rsid w:val="00061B81"/>
    <w:rsid w:val="000635C6"/>
    <w:rsid w:val="00064763"/>
    <w:rsid w:val="00065D7C"/>
    <w:rsid w:val="00066F6F"/>
    <w:rsid w:val="0006720A"/>
    <w:rsid w:val="000701C5"/>
    <w:rsid w:val="000704DE"/>
    <w:rsid w:val="00070F55"/>
    <w:rsid w:val="00070F6A"/>
    <w:rsid w:val="00071CA5"/>
    <w:rsid w:val="00071DB1"/>
    <w:rsid w:val="000723E7"/>
    <w:rsid w:val="0007261D"/>
    <w:rsid w:val="0007300E"/>
    <w:rsid w:val="00073A02"/>
    <w:rsid w:val="00073EC1"/>
    <w:rsid w:val="00074F94"/>
    <w:rsid w:val="00075C92"/>
    <w:rsid w:val="00075DD9"/>
    <w:rsid w:val="00075DF2"/>
    <w:rsid w:val="0007658F"/>
    <w:rsid w:val="0007699C"/>
    <w:rsid w:val="000773B4"/>
    <w:rsid w:val="000779F6"/>
    <w:rsid w:val="00077FB5"/>
    <w:rsid w:val="000804DF"/>
    <w:rsid w:val="0008055D"/>
    <w:rsid w:val="0008129D"/>
    <w:rsid w:val="00081CDE"/>
    <w:rsid w:val="000823CC"/>
    <w:rsid w:val="0008320E"/>
    <w:rsid w:val="00083C61"/>
    <w:rsid w:val="00084327"/>
    <w:rsid w:val="000843C1"/>
    <w:rsid w:val="0008505C"/>
    <w:rsid w:val="00086F49"/>
    <w:rsid w:val="00090DA4"/>
    <w:rsid w:val="000910FF"/>
    <w:rsid w:val="000916DE"/>
    <w:rsid w:val="0009239B"/>
    <w:rsid w:val="00092AF1"/>
    <w:rsid w:val="00092C86"/>
    <w:rsid w:val="000931E0"/>
    <w:rsid w:val="00095876"/>
    <w:rsid w:val="00095D0E"/>
    <w:rsid w:val="00096585"/>
    <w:rsid w:val="00096C7C"/>
    <w:rsid w:val="00097654"/>
    <w:rsid w:val="000A17B6"/>
    <w:rsid w:val="000A271D"/>
    <w:rsid w:val="000A277D"/>
    <w:rsid w:val="000A2ABF"/>
    <w:rsid w:val="000A2C9B"/>
    <w:rsid w:val="000A44D8"/>
    <w:rsid w:val="000A49B8"/>
    <w:rsid w:val="000A4CE9"/>
    <w:rsid w:val="000A4D37"/>
    <w:rsid w:val="000A5471"/>
    <w:rsid w:val="000A5CAC"/>
    <w:rsid w:val="000A6DDF"/>
    <w:rsid w:val="000A6F40"/>
    <w:rsid w:val="000A7255"/>
    <w:rsid w:val="000A7642"/>
    <w:rsid w:val="000B0071"/>
    <w:rsid w:val="000B0B6A"/>
    <w:rsid w:val="000B156A"/>
    <w:rsid w:val="000B1BD5"/>
    <w:rsid w:val="000B2CC5"/>
    <w:rsid w:val="000B3089"/>
    <w:rsid w:val="000B3238"/>
    <w:rsid w:val="000B3A8D"/>
    <w:rsid w:val="000B3E69"/>
    <w:rsid w:val="000B4DC5"/>
    <w:rsid w:val="000B4DE1"/>
    <w:rsid w:val="000B5FAF"/>
    <w:rsid w:val="000B64CB"/>
    <w:rsid w:val="000B6E58"/>
    <w:rsid w:val="000B6E6F"/>
    <w:rsid w:val="000B6EF5"/>
    <w:rsid w:val="000B718D"/>
    <w:rsid w:val="000B7321"/>
    <w:rsid w:val="000B75AA"/>
    <w:rsid w:val="000B7904"/>
    <w:rsid w:val="000B7A86"/>
    <w:rsid w:val="000C0B98"/>
    <w:rsid w:val="000C1F52"/>
    <w:rsid w:val="000C203E"/>
    <w:rsid w:val="000C2794"/>
    <w:rsid w:val="000C3629"/>
    <w:rsid w:val="000C4C7D"/>
    <w:rsid w:val="000C5CDD"/>
    <w:rsid w:val="000C5E83"/>
    <w:rsid w:val="000C6BF4"/>
    <w:rsid w:val="000C6DCC"/>
    <w:rsid w:val="000C7218"/>
    <w:rsid w:val="000C7757"/>
    <w:rsid w:val="000D001F"/>
    <w:rsid w:val="000D0913"/>
    <w:rsid w:val="000D0C89"/>
    <w:rsid w:val="000D27BA"/>
    <w:rsid w:val="000D2847"/>
    <w:rsid w:val="000D3464"/>
    <w:rsid w:val="000D394A"/>
    <w:rsid w:val="000D40AE"/>
    <w:rsid w:val="000D5B70"/>
    <w:rsid w:val="000D6563"/>
    <w:rsid w:val="000D67B4"/>
    <w:rsid w:val="000D6C0A"/>
    <w:rsid w:val="000D761D"/>
    <w:rsid w:val="000D7B27"/>
    <w:rsid w:val="000E010C"/>
    <w:rsid w:val="000E0C65"/>
    <w:rsid w:val="000E0FB4"/>
    <w:rsid w:val="000E1862"/>
    <w:rsid w:val="000E1D7D"/>
    <w:rsid w:val="000E210A"/>
    <w:rsid w:val="000E234A"/>
    <w:rsid w:val="000E260B"/>
    <w:rsid w:val="000E2C09"/>
    <w:rsid w:val="000E3E16"/>
    <w:rsid w:val="000E4186"/>
    <w:rsid w:val="000E4E99"/>
    <w:rsid w:val="000E5BC3"/>
    <w:rsid w:val="000E5F57"/>
    <w:rsid w:val="000E62F2"/>
    <w:rsid w:val="000F00CD"/>
    <w:rsid w:val="000F0F97"/>
    <w:rsid w:val="000F109D"/>
    <w:rsid w:val="000F3980"/>
    <w:rsid w:val="000F41A2"/>
    <w:rsid w:val="000F5467"/>
    <w:rsid w:val="000F5599"/>
    <w:rsid w:val="000F6143"/>
    <w:rsid w:val="000F64C2"/>
    <w:rsid w:val="000F6F77"/>
    <w:rsid w:val="000F6F78"/>
    <w:rsid w:val="0010140A"/>
    <w:rsid w:val="001016AF"/>
    <w:rsid w:val="00102172"/>
    <w:rsid w:val="00102BDA"/>
    <w:rsid w:val="00102DCB"/>
    <w:rsid w:val="00103D8E"/>
    <w:rsid w:val="00104896"/>
    <w:rsid w:val="00104B16"/>
    <w:rsid w:val="00104DD9"/>
    <w:rsid w:val="00104F31"/>
    <w:rsid w:val="0010550C"/>
    <w:rsid w:val="0010558E"/>
    <w:rsid w:val="00105EA2"/>
    <w:rsid w:val="00105EB6"/>
    <w:rsid w:val="001064E5"/>
    <w:rsid w:val="001065F6"/>
    <w:rsid w:val="001066C7"/>
    <w:rsid w:val="0010711A"/>
    <w:rsid w:val="001072B9"/>
    <w:rsid w:val="00107E0A"/>
    <w:rsid w:val="00110135"/>
    <w:rsid w:val="00110382"/>
    <w:rsid w:val="0011042C"/>
    <w:rsid w:val="00111248"/>
    <w:rsid w:val="00111D9B"/>
    <w:rsid w:val="00112616"/>
    <w:rsid w:val="001127C7"/>
    <w:rsid w:val="00112EDC"/>
    <w:rsid w:val="0011465C"/>
    <w:rsid w:val="00115432"/>
    <w:rsid w:val="00115C5D"/>
    <w:rsid w:val="00116BF8"/>
    <w:rsid w:val="00116DC1"/>
    <w:rsid w:val="00116E6A"/>
    <w:rsid w:val="0011703B"/>
    <w:rsid w:val="001176EB"/>
    <w:rsid w:val="0011788C"/>
    <w:rsid w:val="00117A15"/>
    <w:rsid w:val="001212A8"/>
    <w:rsid w:val="00121A84"/>
    <w:rsid w:val="001222BC"/>
    <w:rsid w:val="00122626"/>
    <w:rsid w:val="0012293D"/>
    <w:rsid w:val="00122B4A"/>
    <w:rsid w:val="00123680"/>
    <w:rsid w:val="00123C66"/>
    <w:rsid w:val="001241CE"/>
    <w:rsid w:val="001243FA"/>
    <w:rsid w:val="0012466F"/>
    <w:rsid w:val="00124C22"/>
    <w:rsid w:val="001257BD"/>
    <w:rsid w:val="001263DF"/>
    <w:rsid w:val="0012712E"/>
    <w:rsid w:val="00127426"/>
    <w:rsid w:val="00127E55"/>
    <w:rsid w:val="0013063E"/>
    <w:rsid w:val="0013169D"/>
    <w:rsid w:val="001319D2"/>
    <w:rsid w:val="00132185"/>
    <w:rsid w:val="00132C50"/>
    <w:rsid w:val="00134864"/>
    <w:rsid w:val="0013549F"/>
    <w:rsid w:val="00135B97"/>
    <w:rsid w:val="00135DF7"/>
    <w:rsid w:val="00135E54"/>
    <w:rsid w:val="0013688F"/>
    <w:rsid w:val="001378BE"/>
    <w:rsid w:val="001401FF"/>
    <w:rsid w:val="00140590"/>
    <w:rsid w:val="0014158D"/>
    <w:rsid w:val="00141CF2"/>
    <w:rsid w:val="0014225D"/>
    <w:rsid w:val="0014253B"/>
    <w:rsid w:val="00144202"/>
    <w:rsid w:val="00144BBC"/>
    <w:rsid w:val="00146BFD"/>
    <w:rsid w:val="001472AE"/>
    <w:rsid w:val="00147561"/>
    <w:rsid w:val="0014773E"/>
    <w:rsid w:val="001479DB"/>
    <w:rsid w:val="00147BA4"/>
    <w:rsid w:val="00147F6C"/>
    <w:rsid w:val="00150D5B"/>
    <w:rsid w:val="00150E13"/>
    <w:rsid w:val="00150EE0"/>
    <w:rsid w:val="00151471"/>
    <w:rsid w:val="00151F1D"/>
    <w:rsid w:val="001524FE"/>
    <w:rsid w:val="001526EC"/>
    <w:rsid w:val="00152B29"/>
    <w:rsid w:val="00153546"/>
    <w:rsid w:val="00153765"/>
    <w:rsid w:val="00153FF3"/>
    <w:rsid w:val="00154934"/>
    <w:rsid w:val="00154AE1"/>
    <w:rsid w:val="00155786"/>
    <w:rsid w:val="00156C18"/>
    <w:rsid w:val="001573DB"/>
    <w:rsid w:val="001604CE"/>
    <w:rsid w:val="00160743"/>
    <w:rsid w:val="00160D4B"/>
    <w:rsid w:val="00160EA2"/>
    <w:rsid w:val="0016176C"/>
    <w:rsid w:val="00162FC9"/>
    <w:rsid w:val="001631CA"/>
    <w:rsid w:val="00163889"/>
    <w:rsid w:val="0016454C"/>
    <w:rsid w:val="00166AF6"/>
    <w:rsid w:val="0016710B"/>
    <w:rsid w:val="001672B9"/>
    <w:rsid w:val="0017015D"/>
    <w:rsid w:val="001712CC"/>
    <w:rsid w:val="001715B4"/>
    <w:rsid w:val="00171BB7"/>
    <w:rsid w:val="00171CC1"/>
    <w:rsid w:val="001723F7"/>
    <w:rsid w:val="00172F60"/>
    <w:rsid w:val="001730A7"/>
    <w:rsid w:val="00174196"/>
    <w:rsid w:val="001744A0"/>
    <w:rsid w:val="001745A9"/>
    <w:rsid w:val="001747C1"/>
    <w:rsid w:val="00175503"/>
    <w:rsid w:val="00175802"/>
    <w:rsid w:val="0017580C"/>
    <w:rsid w:val="00175825"/>
    <w:rsid w:val="00175CA3"/>
    <w:rsid w:val="001760DC"/>
    <w:rsid w:val="001768BD"/>
    <w:rsid w:val="00176AB9"/>
    <w:rsid w:val="00176D90"/>
    <w:rsid w:val="0017792E"/>
    <w:rsid w:val="00177EED"/>
    <w:rsid w:val="001804B4"/>
    <w:rsid w:val="0018152E"/>
    <w:rsid w:val="00181A85"/>
    <w:rsid w:val="001838DA"/>
    <w:rsid w:val="00183989"/>
    <w:rsid w:val="00184031"/>
    <w:rsid w:val="00184376"/>
    <w:rsid w:val="0018477A"/>
    <w:rsid w:val="0018487F"/>
    <w:rsid w:val="0018509D"/>
    <w:rsid w:val="00185198"/>
    <w:rsid w:val="00185761"/>
    <w:rsid w:val="00185DB2"/>
    <w:rsid w:val="0018661A"/>
    <w:rsid w:val="00186658"/>
    <w:rsid w:val="001869B1"/>
    <w:rsid w:val="00186A10"/>
    <w:rsid w:val="001874D1"/>
    <w:rsid w:val="0018790C"/>
    <w:rsid w:val="00187E4B"/>
    <w:rsid w:val="001901B9"/>
    <w:rsid w:val="00190842"/>
    <w:rsid w:val="00190DB6"/>
    <w:rsid w:val="00190F04"/>
    <w:rsid w:val="0019153F"/>
    <w:rsid w:val="00191DE4"/>
    <w:rsid w:val="0019297B"/>
    <w:rsid w:val="001933A0"/>
    <w:rsid w:val="001943C5"/>
    <w:rsid w:val="00194932"/>
    <w:rsid w:val="00195003"/>
    <w:rsid w:val="00195674"/>
    <w:rsid w:val="00195945"/>
    <w:rsid w:val="0019657C"/>
    <w:rsid w:val="00197231"/>
    <w:rsid w:val="001973B0"/>
    <w:rsid w:val="0019768D"/>
    <w:rsid w:val="00197E08"/>
    <w:rsid w:val="001A0232"/>
    <w:rsid w:val="001A069D"/>
    <w:rsid w:val="001A08CE"/>
    <w:rsid w:val="001A0F4C"/>
    <w:rsid w:val="001A2726"/>
    <w:rsid w:val="001A2936"/>
    <w:rsid w:val="001A29BB"/>
    <w:rsid w:val="001A3201"/>
    <w:rsid w:val="001A3878"/>
    <w:rsid w:val="001A3C59"/>
    <w:rsid w:val="001A3C8E"/>
    <w:rsid w:val="001A3DD4"/>
    <w:rsid w:val="001A41B7"/>
    <w:rsid w:val="001A5EA2"/>
    <w:rsid w:val="001A66E7"/>
    <w:rsid w:val="001A6AE6"/>
    <w:rsid w:val="001A6FC9"/>
    <w:rsid w:val="001A6FEA"/>
    <w:rsid w:val="001A7296"/>
    <w:rsid w:val="001B064E"/>
    <w:rsid w:val="001B092F"/>
    <w:rsid w:val="001B1D7F"/>
    <w:rsid w:val="001B207F"/>
    <w:rsid w:val="001B3249"/>
    <w:rsid w:val="001B330B"/>
    <w:rsid w:val="001B38CC"/>
    <w:rsid w:val="001B530C"/>
    <w:rsid w:val="001B695F"/>
    <w:rsid w:val="001B6CC5"/>
    <w:rsid w:val="001B716B"/>
    <w:rsid w:val="001B759E"/>
    <w:rsid w:val="001B7FB3"/>
    <w:rsid w:val="001C017A"/>
    <w:rsid w:val="001C17BE"/>
    <w:rsid w:val="001C234F"/>
    <w:rsid w:val="001C297B"/>
    <w:rsid w:val="001C29DD"/>
    <w:rsid w:val="001C2C58"/>
    <w:rsid w:val="001C3E91"/>
    <w:rsid w:val="001C4159"/>
    <w:rsid w:val="001C4428"/>
    <w:rsid w:val="001C4834"/>
    <w:rsid w:val="001C4B36"/>
    <w:rsid w:val="001C505A"/>
    <w:rsid w:val="001C5301"/>
    <w:rsid w:val="001C640F"/>
    <w:rsid w:val="001C644F"/>
    <w:rsid w:val="001C6506"/>
    <w:rsid w:val="001C6813"/>
    <w:rsid w:val="001C6975"/>
    <w:rsid w:val="001C766F"/>
    <w:rsid w:val="001D104E"/>
    <w:rsid w:val="001D11A0"/>
    <w:rsid w:val="001D209D"/>
    <w:rsid w:val="001D30A7"/>
    <w:rsid w:val="001D30FB"/>
    <w:rsid w:val="001D3AE0"/>
    <w:rsid w:val="001D4397"/>
    <w:rsid w:val="001D4F5E"/>
    <w:rsid w:val="001D4FCB"/>
    <w:rsid w:val="001D5247"/>
    <w:rsid w:val="001D54D2"/>
    <w:rsid w:val="001D55A0"/>
    <w:rsid w:val="001D5D89"/>
    <w:rsid w:val="001D66DF"/>
    <w:rsid w:val="001D6832"/>
    <w:rsid w:val="001D6EA1"/>
    <w:rsid w:val="001D7273"/>
    <w:rsid w:val="001D7B06"/>
    <w:rsid w:val="001D7E26"/>
    <w:rsid w:val="001D7EEE"/>
    <w:rsid w:val="001E1E2F"/>
    <w:rsid w:val="001E2E96"/>
    <w:rsid w:val="001E324E"/>
    <w:rsid w:val="001E38CF"/>
    <w:rsid w:val="001E3AFC"/>
    <w:rsid w:val="001E3F5B"/>
    <w:rsid w:val="001E4133"/>
    <w:rsid w:val="001E48FF"/>
    <w:rsid w:val="001E579A"/>
    <w:rsid w:val="001E6582"/>
    <w:rsid w:val="001E65BD"/>
    <w:rsid w:val="001E6602"/>
    <w:rsid w:val="001E671E"/>
    <w:rsid w:val="001E6B75"/>
    <w:rsid w:val="001E70BD"/>
    <w:rsid w:val="001E74DC"/>
    <w:rsid w:val="001E7658"/>
    <w:rsid w:val="001E7EB2"/>
    <w:rsid w:val="001F0986"/>
    <w:rsid w:val="001F10A0"/>
    <w:rsid w:val="001F1610"/>
    <w:rsid w:val="001F31A2"/>
    <w:rsid w:val="001F36CF"/>
    <w:rsid w:val="001F3B3C"/>
    <w:rsid w:val="001F4661"/>
    <w:rsid w:val="001F56F9"/>
    <w:rsid w:val="001F5BDA"/>
    <w:rsid w:val="001F5F2D"/>
    <w:rsid w:val="001F628D"/>
    <w:rsid w:val="001F6F53"/>
    <w:rsid w:val="001F6F60"/>
    <w:rsid w:val="00201133"/>
    <w:rsid w:val="002011A6"/>
    <w:rsid w:val="00201997"/>
    <w:rsid w:val="00201AA4"/>
    <w:rsid w:val="00201C25"/>
    <w:rsid w:val="00201ED2"/>
    <w:rsid w:val="0020213F"/>
    <w:rsid w:val="00202C1B"/>
    <w:rsid w:val="0020301A"/>
    <w:rsid w:val="002033EB"/>
    <w:rsid w:val="00204259"/>
    <w:rsid w:val="00204361"/>
    <w:rsid w:val="0020493B"/>
    <w:rsid w:val="00205E67"/>
    <w:rsid w:val="00205EC1"/>
    <w:rsid w:val="0020639F"/>
    <w:rsid w:val="002064FA"/>
    <w:rsid w:val="002068CE"/>
    <w:rsid w:val="0020735E"/>
    <w:rsid w:val="00210025"/>
    <w:rsid w:val="00210700"/>
    <w:rsid w:val="00210DFB"/>
    <w:rsid w:val="00211A9E"/>
    <w:rsid w:val="00212297"/>
    <w:rsid w:val="002123B2"/>
    <w:rsid w:val="00213568"/>
    <w:rsid w:val="00213C4D"/>
    <w:rsid w:val="00213E19"/>
    <w:rsid w:val="00213ED6"/>
    <w:rsid w:val="002153FA"/>
    <w:rsid w:val="002159AF"/>
    <w:rsid w:val="00215AF9"/>
    <w:rsid w:val="0021622F"/>
    <w:rsid w:val="00216AC0"/>
    <w:rsid w:val="00216CDB"/>
    <w:rsid w:val="00217B5D"/>
    <w:rsid w:val="00217C54"/>
    <w:rsid w:val="00217E50"/>
    <w:rsid w:val="002203CE"/>
    <w:rsid w:val="0022051F"/>
    <w:rsid w:val="002208B5"/>
    <w:rsid w:val="00220A86"/>
    <w:rsid w:val="00222431"/>
    <w:rsid w:val="002225C4"/>
    <w:rsid w:val="0022386F"/>
    <w:rsid w:val="002238DD"/>
    <w:rsid w:val="00223AFE"/>
    <w:rsid w:val="0022588D"/>
    <w:rsid w:val="00225C77"/>
    <w:rsid w:val="00226135"/>
    <w:rsid w:val="00226343"/>
    <w:rsid w:val="00226F6B"/>
    <w:rsid w:val="002278E8"/>
    <w:rsid w:val="00227A38"/>
    <w:rsid w:val="0023043F"/>
    <w:rsid w:val="00231B6C"/>
    <w:rsid w:val="002322D7"/>
    <w:rsid w:val="00232342"/>
    <w:rsid w:val="00232ABD"/>
    <w:rsid w:val="00232B52"/>
    <w:rsid w:val="0023428F"/>
    <w:rsid w:val="0023451A"/>
    <w:rsid w:val="00234AA8"/>
    <w:rsid w:val="002350F4"/>
    <w:rsid w:val="002357E5"/>
    <w:rsid w:val="00235D66"/>
    <w:rsid w:val="00236E61"/>
    <w:rsid w:val="002379DC"/>
    <w:rsid w:val="00237ACE"/>
    <w:rsid w:val="0024183C"/>
    <w:rsid w:val="0024203D"/>
    <w:rsid w:val="002424B6"/>
    <w:rsid w:val="00242A69"/>
    <w:rsid w:val="00243725"/>
    <w:rsid w:val="00243C9F"/>
    <w:rsid w:val="00243FCE"/>
    <w:rsid w:val="002443C7"/>
    <w:rsid w:val="00245792"/>
    <w:rsid w:val="00246005"/>
    <w:rsid w:val="00246A91"/>
    <w:rsid w:val="00246BCB"/>
    <w:rsid w:val="00246E33"/>
    <w:rsid w:val="00246FE6"/>
    <w:rsid w:val="002473C0"/>
    <w:rsid w:val="00247F66"/>
    <w:rsid w:val="00250DD4"/>
    <w:rsid w:val="00250F74"/>
    <w:rsid w:val="002510CA"/>
    <w:rsid w:val="00251463"/>
    <w:rsid w:val="00251A65"/>
    <w:rsid w:val="00251D72"/>
    <w:rsid w:val="00252ABE"/>
    <w:rsid w:val="00252BA1"/>
    <w:rsid w:val="00253034"/>
    <w:rsid w:val="00253500"/>
    <w:rsid w:val="00253CE3"/>
    <w:rsid w:val="00253DCB"/>
    <w:rsid w:val="00253F2A"/>
    <w:rsid w:val="0025401C"/>
    <w:rsid w:val="00254C53"/>
    <w:rsid w:val="00254CE5"/>
    <w:rsid w:val="002553D0"/>
    <w:rsid w:val="002555E1"/>
    <w:rsid w:val="0025564D"/>
    <w:rsid w:val="00256633"/>
    <w:rsid w:val="00256AA8"/>
    <w:rsid w:val="0025726F"/>
    <w:rsid w:val="00257C04"/>
    <w:rsid w:val="0026060B"/>
    <w:rsid w:val="002606D4"/>
    <w:rsid w:val="00260AC4"/>
    <w:rsid w:val="00260E42"/>
    <w:rsid w:val="00260E69"/>
    <w:rsid w:val="00260E91"/>
    <w:rsid w:val="00260FE4"/>
    <w:rsid w:val="0026223A"/>
    <w:rsid w:val="00262863"/>
    <w:rsid w:val="00262E1E"/>
    <w:rsid w:val="00263303"/>
    <w:rsid w:val="00263DEE"/>
    <w:rsid w:val="002640FF"/>
    <w:rsid w:val="00264209"/>
    <w:rsid w:val="002654FB"/>
    <w:rsid w:val="002658B2"/>
    <w:rsid w:val="0026654E"/>
    <w:rsid w:val="002668C9"/>
    <w:rsid w:val="002670AF"/>
    <w:rsid w:val="0026730C"/>
    <w:rsid w:val="00270048"/>
    <w:rsid w:val="00270286"/>
    <w:rsid w:val="002702BA"/>
    <w:rsid w:val="0027058A"/>
    <w:rsid w:val="0027142F"/>
    <w:rsid w:val="00271574"/>
    <w:rsid w:val="00271B1F"/>
    <w:rsid w:val="00271BA1"/>
    <w:rsid w:val="00272091"/>
    <w:rsid w:val="00272574"/>
    <w:rsid w:val="00272A7C"/>
    <w:rsid w:val="00273285"/>
    <w:rsid w:val="00273402"/>
    <w:rsid w:val="002735DF"/>
    <w:rsid w:val="002736A8"/>
    <w:rsid w:val="00273E8D"/>
    <w:rsid w:val="00274587"/>
    <w:rsid w:val="00274DAE"/>
    <w:rsid w:val="00274FD6"/>
    <w:rsid w:val="00275817"/>
    <w:rsid w:val="002758A4"/>
    <w:rsid w:val="0027792B"/>
    <w:rsid w:val="0027794F"/>
    <w:rsid w:val="00280E0A"/>
    <w:rsid w:val="0028178B"/>
    <w:rsid w:val="00281937"/>
    <w:rsid w:val="00283D61"/>
    <w:rsid w:val="00285651"/>
    <w:rsid w:val="00285AA7"/>
    <w:rsid w:val="00285EF8"/>
    <w:rsid w:val="00286270"/>
    <w:rsid w:val="00286453"/>
    <w:rsid w:val="002865E5"/>
    <w:rsid w:val="00286611"/>
    <w:rsid w:val="00286AC4"/>
    <w:rsid w:val="00286C6F"/>
    <w:rsid w:val="00286E87"/>
    <w:rsid w:val="00290803"/>
    <w:rsid w:val="00291009"/>
    <w:rsid w:val="00292187"/>
    <w:rsid w:val="00292B89"/>
    <w:rsid w:val="0029360E"/>
    <w:rsid w:val="00293895"/>
    <w:rsid w:val="002947EC"/>
    <w:rsid w:val="00294ABE"/>
    <w:rsid w:val="00294DE0"/>
    <w:rsid w:val="00295033"/>
    <w:rsid w:val="002957C7"/>
    <w:rsid w:val="0029588A"/>
    <w:rsid w:val="00295BB0"/>
    <w:rsid w:val="0029699D"/>
    <w:rsid w:val="00297348"/>
    <w:rsid w:val="002977A6"/>
    <w:rsid w:val="00297D59"/>
    <w:rsid w:val="002A000C"/>
    <w:rsid w:val="002A02D9"/>
    <w:rsid w:val="002A099A"/>
    <w:rsid w:val="002A186B"/>
    <w:rsid w:val="002A1B36"/>
    <w:rsid w:val="002A1C03"/>
    <w:rsid w:val="002A1EED"/>
    <w:rsid w:val="002A21A9"/>
    <w:rsid w:val="002A22AC"/>
    <w:rsid w:val="002A22D8"/>
    <w:rsid w:val="002A2400"/>
    <w:rsid w:val="002A25D9"/>
    <w:rsid w:val="002A3040"/>
    <w:rsid w:val="002A4751"/>
    <w:rsid w:val="002A4B98"/>
    <w:rsid w:val="002A51B9"/>
    <w:rsid w:val="002A526E"/>
    <w:rsid w:val="002A6A8E"/>
    <w:rsid w:val="002A7269"/>
    <w:rsid w:val="002A7585"/>
    <w:rsid w:val="002B0114"/>
    <w:rsid w:val="002B1082"/>
    <w:rsid w:val="002B1125"/>
    <w:rsid w:val="002B20DB"/>
    <w:rsid w:val="002B2422"/>
    <w:rsid w:val="002B2B92"/>
    <w:rsid w:val="002B2FAA"/>
    <w:rsid w:val="002B39F7"/>
    <w:rsid w:val="002B3EB9"/>
    <w:rsid w:val="002B4EB7"/>
    <w:rsid w:val="002B6794"/>
    <w:rsid w:val="002C0BEE"/>
    <w:rsid w:val="002C13F9"/>
    <w:rsid w:val="002C2525"/>
    <w:rsid w:val="002C2886"/>
    <w:rsid w:val="002C2CC2"/>
    <w:rsid w:val="002C2EA3"/>
    <w:rsid w:val="002C2F68"/>
    <w:rsid w:val="002C317E"/>
    <w:rsid w:val="002C327D"/>
    <w:rsid w:val="002C3FDD"/>
    <w:rsid w:val="002C4B38"/>
    <w:rsid w:val="002C526A"/>
    <w:rsid w:val="002C5851"/>
    <w:rsid w:val="002C5AB6"/>
    <w:rsid w:val="002C5CC9"/>
    <w:rsid w:val="002C65FA"/>
    <w:rsid w:val="002C7976"/>
    <w:rsid w:val="002D09B0"/>
    <w:rsid w:val="002D0DBF"/>
    <w:rsid w:val="002D1939"/>
    <w:rsid w:val="002D2395"/>
    <w:rsid w:val="002D2ABF"/>
    <w:rsid w:val="002D2CA3"/>
    <w:rsid w:val="002D3292"/>
    <w:rsid w:val="002D32D1"/>
    <w:rsid w:val="002D39AA"/>
    <w:rsid w:val="002D3CA8"/>
    <w:rsid w:val="002D406F"/>
    <w:rsid w:val="002D4E11"/>
    <w:rsid w:val="002D53B1"/>
    <w:rsid w:val="002D5770"/>
    <w:rsid w:val="002D6EB1"/>
    <w:rsid w:val="002D6F55"/>
    <w:rsid w:val="002E0E86"/>
    <w:rsid w:val="002E1CFA"/>
    <w:rsid w:val="002E2268"/>
    <w:rsid w:val="002E3AAD"/>
    <w:rsid w:val="002E3BE7"/>
    <w:rsid w:val="002E3E56"/>
    <w:rsid w:val="002E6C82"/>
    <w:rsid w:val="002E7C67"/>
    <w:rsid w:val="002E7EE4"/>
    <w:rsid w:val="002E7F8A"/>
    <w:rsid w:val="002F055C"/>
    <w:rsid w:val="002F0899"/>
    <w:rsid w:val="002F0940"/>
    <w:rsid w:val="002F0B50"/>
    <w:rsid w:val="002F0C94"/>
    <w:rsid w:val="002F0FD5"/>
    <w:rsid w:val="002F107E"/>
    <w:rsid w:val="002F1A01"/>
    <w:rsid w:val="002F1EBC"/>
    <w:rsid w:val="002F2703"/>
    <w:rsid w:val="002F3446"/>
    <w:rsid w:val="002F354F"/>
    <w:rsid w:val="002F3B9D"/>
    <w:rsid w:val="002F4278"/>
    <w:rsid w:val="002F4AC7"/>
    <w:rsid w:val="002F5650"/>
    <w:rsid w:val="002F58DC"/>
    <w:rsid w:val="002F5EC8"/>
    <w:rsid w:val="002F5F7F"/>
    <w:rsid w:val="002F7397"/>
    <w:rsid w:val="002F772F"/>
    <w:rsid w:val="002F7AF8"/>
    <w:rsid w:val="00300B6F"/>
    <w:rsid w:val="00301C87"/>
    <w:rsid w:val="00301E4D"/>
    <w:rsid w:val="00304F9E"/>
    <w:rsid w:val="00305628"/>
    <w:rsid w:val="0030573F"/>
    <w:rsid w:val="003066F4"/>
    <w:rsid w:val="00306D3F"/>
    <w:rsid w:val="00306F9D"/>
    <w:rsid w:val="003075C3"/>
    <w:rsid w:val="0030768B"/>
    <w:rsid w:val="00307AB8"/>
    <w:rsid w:val="00307D8F"/>
    <w:rsid w:val="00310115"/>
    <w:rsid w:val="003102DA"/>
    <w:rsid w:val="003105C9"/>
    <w:rsid w:val="00310CA2"/>
    <w:rsid w:val="0031129A"/>
    <w:rsid w:val="00311A78"/>
    <w:rsid w:val="00312194"/>
    <w:rsid w:val="0031236C"/>
    <w:rsid w:val="0031238F"/>
    <w:rsid w:val="00312799"/>
    <w:rsid w:val="00314FC0"/>
    <w:rsid w:val="0031519F"/>
    <w:rsid w:val="0031644A"/>
    <w:rsid w:val="003165D5"/>
    <w:rsid w:val="003167DB"/>
    <w:rsid w:val="003167EF"/>
    <w:rsid w:val="00316C0C"/>
    <w:rsid w:val="00317B9B"/>
    <w:rsid w:val="00320288"/>
    <w:rsid w:val="0032133C"/>
    <w:rsid w:val="00321710"/>
    <w:rsid w:val="00323405"/>
    <w:rsid w:val="00324BD5"/>
    <w:rsid w:val="00325645"/>
    <w:rsid w:val="00326462"/>
    <w:rsid w:val="00326F7C"/>
    <w:rsid w:val="00326FF0"/>
    <w:rsid w:val="00327802"/>
    <w:rsid w:val="003278EA"/>
    <w:rsid w:val="00327D88"/>
    <w:rsid w:val="0033128A"/>
    <w:rsid w:val="00332656"/>
    <w:rsid w:val="00332F66"/>
    <w:rsid w:val="00333A14"/>
    <w:rsid w:val="00333BDF"/>
    <w:rsid w:val="00333C89"/>
    <w:rsid w:val="00334590"/>
    <w:rsid w:val="00334C10"/>
    <w:rsid w:val="00334E34"/>
    <w:rsid w:val="00335046"/>
    <w:rsid w:val="0033542A"/>
    <w:rsid w:val="003361D9"/>
    <w:rsid w:val="00336DDA"/>
    <w:rsid w:val="00337C9B"/>
    <w:rsid w:val="00337F8D"/>
    <w:rsid w:val="00343B5F"/>
    <w:rsid w:val="00343C68"/>
    <w:rsid w:val="00343D62"/>
    <w:rsid w:val="0034488E"/>
    <w:rsid w:val="00344914"/>
    <w:rsid w:val="00345496"/>
    <w:rsid w:val="00345566"/>
    <w:rsid w:val="00345D33"/>
    <w:rsid w:val="00345E95"/>
    <w:rsid w:val="00345FB0"/>
    <w:rsid w:val="003462D3"/>
    <w:rsid w:val="00346C57"/>
    <w:rsid w:val="00347121"/>
    <w:rsid w:val="003476D5"/>
    <w:rsid w:val="00347CFA"/>
    <w:rsid w:val="0035003E"/>
    <w:rsid w:val="0035067C"/>
    <w:rsid w:val="00350D6E"/>
    <w:rsid w:val="00351C35"/>
    <w:rsid w:val="00351E48"/>
    <w:rsid w:val="00351E95"/>
    <w:rsid w:val="00352783"/>
    <w:rsid w:val="00353009"/>
    <w:rsid w:val="00353A23"/>
    <w:rsid w:val="00354241"/>
    <w:rsid w:val="00354FB1"/>
    <w:rsid w:val="00355CE7"/>
    <w:rsid w:val="0035692B"/>
    <w:rsid w:val="00356A04"/>
    <w:rsid w:val="0035713F"/>
    <w:rsid w:val="00357DD9"/>
    <w:rsid w:val="00357E89"/>
    <w:rsid w:val="00357EC3"/>
    <w:rsid w:val="003601A4"/>
    <w:rsid w:val="003604BC"/>
    <w:rsid w:val="00360716"/>
    <w:rsid w:val="00361F34"/>
    <w:rsid w:val="003624C2"/>
    <w:rsid w:val="00362E3C"/>
    <w:rsid w:val="00363264"/>
    <w:rsid w:val="003649AF"/>
    <w:rsid w:val="003650D1"/>
    <w:rsid w:val="003653EE"/>
    <w:rsid w:val="0036607D"/>
    <w:rsid w:val="0036609E"/>
    <w:rsid w:val="003663C1"/>
    <w:rsid w:val="00366CB9"/>
    <w:rsid w:val="00366FF0"/>
    <w:rsid w:val="003675D1"/>
    <w:rsid w:val="00370426"/>
    <w:rsid w:val="00370543"/>
    <w:rsid w:val="00370759"/>
    <w:rsid w:val="003710C8"/>
    <w:rsid w:val="003720C5"/>
    <w:rsid w:val="003720CC"/>
    <w:rsid w:val="003736B0"/>
    <w:rsid w:val="003746C3"/>
    <w:rsid w:val="00374A0D"/>
    <w:rsid w:val="0037668A"/>
    <w:rsid w:val="003767B3"/>
    <w:rsid w:val="00376C81"/>
    <w:rsid w:val="00380433"/>
    <w:rsid w:val="00380BE7"/>
    <w:rsid w:val="00381150"/>
    <w:rsid w:val="00381993"/>
    <w:rsid w:val="00381A4C"/>
    <w:rsid w:val="003831FD"/>
    <w:rsid w:val="003842AB"/>
    <w:rsid w:val="003847DC"/>
    <w:rsid w:val="00384958"/>
    <w:rsid w:val="00385557"/>
    <w:rsid w:val="00385CFD"/>
    <w:rsid w:val="00385E9C"/>
    <w:rsid w:val="00385F7B"/>
    <w:rsid w:val="00386D6D"/>
    <w:rsid w:val="00386F1E"/>
    <w:rsid w:val="0038781F"/>
    <w:rsid w:val="00390562"/>
    <w:rsid w:val="003906E3"/>
    <w:rsid w:val="00390785"/>
    <w:rsid w:val="003911A3"/>
    <w:rsid w:val="00392608"/>
    <w:rsid w:val="0039266B"/>
    <w:rsid w:val="0039276A"/>
    <w:rsid w:val="00392895"/>
    <w:rsid w:val="00392981"/>
    <w:rsid w:val="00392C0C"/>
    <w:rsid w:val="003937A0"/>
    <w:rsid w:val="0039380B"/>
    <w:rsid w:val="00393EE9"/>
    <w:rsid w:val="00393FA8"/>
    <w:rsid w:val="0039414C"/>
    <w:rsid w:val="003946A7"/>
    <w:rsid w:val="003950A0"/>
    <w:rsid w:val="00397E09"/>
    <w:rsid w:val="003A179A"/>
    <w:rsid w:val="003A1FE5"/>
    <w:rsid w:val="003A2011"/>
    <w:rsid w:val="003A3705"/>
    <w:rsid w:val="003A38A0"/>
    <w:rsid w:val="003A3D30"/>
    <w:rsid w:val="003A464A"/>
    <w:rsid w:val="003A5384"/>
    <w:rsid w:val="003A5BB2"/>
    <w:rsid w:val="003A5C51"/>
    <w:rsid w:val="003A5D83"/>
    <w:rsid w:val="003A6601"/>
    <w:rsid w:val="003A6EF6"/>
    <w:rsid w:val="003A7508"/>
    <w:rsid w:val="003A7513"/>
    <w:rsid w:val="003B091A"/>
    <w:rsid w:val="003B255C"/>
    <w:rsid w:val="003B269B"/>
    <w:rsid w:val="003B2CF8"/>
    <w:rsid w:val="003B34F0"/>
    <w:rsid w:val="003B412A"/>
    <w:rsid w:val="003B4AE0"/>
    <w:rsid w:val="003B535C"/>
    <w:rsid w:val="003B6150"/>
    <w:rsid w:val="003B65BE"/>
    <w:rsid w:val="003B6DFB"/>
    <w:rsid w:val="003B7016"/>
    <w:rsid w:val="003B704A"/>
    <w:rsid w:val="003B74FA"/>
    <w:rsid w:val="003B7869"/>
    <w:rsid w:val="003B7BC0"/>
    <w:rsid w:val="003B7C61"/>
    <w:rsid w:val="003C05D8"/>
    <w:rsid w:val="003C10ED"/>
    <w:rsid w:val="003C11CC"/>
    <w:rsid w:val="003C185A"/>
    <w:rsid w:val="003C1B05"/>
    <w:rsid w:val="003C21EC"/>
    <w:rsid w:val="003C24C8"/>
    <w:rsid w:val="003C3F94"/>
    <w:rsid w:val="003C40C8"/>
    <w:rsid w:val="003C41BC"/>
    <w:rsid w:val="003C4716"/>
    <w:rsid w:val="003C5055"/>
    <w:rsid w:val="003C5DAE"/>
    <w:rsid w:val="003C6DC4"/>
    <w:rsid w:val="003D1273"/>
    <w:rsid w:val="003D1BB1"/>
    <w:rsid w:val="003D1BC4"/>
    <w:rsid w:val="003D277B"/>
    <w:rsid w:val="003D2988"/>
    <w:rsid w:val="003D40A7"/>
    <w:rsid w:val="003D40BB"/>
    <w:rsid w:val="003D4149"/>
    <w:rsid w:val="003D41D0"/>
    <w:rsid w:val="003D4266"/>
    <w:rsid w:val="003D48E6"/>
    <w:rsid w:val="003D4B25"/>
    <w:rsid w:val="003D526A"/>
    <w:rsid w:val="003D59D0"/>
    <w:rsid w:val="003D5D1F"/>
    <w:rsid w:val="003D5E4C"/>
    <w:rsid w:val="003D6D94"/>
    <w:rsid w:val="003D6E46"/>
    <w:rsid w:val="003D7BF7"/>
    <w:rsid w:val="003D7F19"/>
    <w:rsid w:val="003E0775"/>
    <w:rsid w:val="003E0AE5"/>
    <w:rsid w:val="003E1232"/>
    <w:rsid w:val="003E1344"/>
    <w:rsid w:val="003E1655"/>
    <w:rsid w:val="003E180F"/>
    <w:rsid w:val="003E1DBB"/>
    <w:rsid w:val="003E2B04"/>
    <w:rsid w:val="003E444E"/>
    <w:rsid w:val="003E45A6"/>
    <w:rsid w:val="003E4819"/>
    <w:rsid w:val="003E52BD"/>
    <w:rsid w:val="003E5BD6"/>
    <w:rsid w:val="003E610D"/>
    <w:rsid w:val="003E7333"/>
    <w:rsid w:val="003E75C2"/>
    <w:rsid w:val="003E7743"/>
    <w:rsid w:val="003F067D"/>
    <w:rsid w:val="003F0CA2"/>
    <w:rsid w:val="003F1BBB"/>
    <w:rsid w:val="003F3786"/>
    <w:rsid w:val="003F5512"/>
    <w:rsid w:val="003F67D5"/>
    <w:rsid w:val="003F7B82"/>
    <w:rsid w:val="00400843"/>
    <w:rsid w:val="00401396"/>
    <w:rsid w:val="00401C11"/>
    <w:rsid w:val="0040249B"/>
    <w:rsid w:val="00402BE2"/>
    <w:rsid w:val="0040399A"/>
    <w:rsid w:val="00403DEF"/>
    <w:rsid w:val="0040409B"/>
    <w:rsid w:val="004050B7"/>
    <w:rsid w:val="004050CC"/>
    <w:rsid w:val="004066F2"/>
    <w:rsid w:val="004068EA"/>
    <w:rsid w:val="004071CB"/>
    <w:rsid w:val="0040749E"/>
    <w:rsid w:val="0040751A"/>
    <w:rsid w:val="0040783C"/>
    <w:rsid w:val="00407D84"/>
    <w:rsid w:val="004103F1"/>
    <w:rsid w:val="004110F4"/>
    <w:rsid w:val="00411179"/>
    <w:rsid w:val="00411444"/>
    <w:rsid w:val="004116AC"/>
    <w:rsid w:val="00411B89"/>
    <w:rsid w:val="00412185"/>
    <w:rsid w:val="00412847"/>
    <w:rsid w:val="00412C41"/>
    <w:rsid w:val="00413215"/>
    <w:rsid w:val="00413BC6"/>
    <w:rsid w:val="00413C96"/>
    <w:rsid w:val="00413D45"/>
    <w:rsid w:val="00414319"/>
    <w:rsid w:val="00414BCB"/>
    <w:rsid w:val="004175E3"/>
    <w:rsid w:val="00417B47"/>
    <w:rsid w:val="00420918"/>
    <w:rsid w:val="0042187C"/>
    <w:rsid w:val="0042188E"/>
    <w:rsid w:val="0042209E"/>
    <w:rsid w:val="0042242E"/>
    <w:rsid w:val="00422644"/>
    <w:rsid w:val="00422D3E"/>
    <w:rsid w:val="00422DBA"/>
    <w:rsid w:val="004235D8"/>
    <w:rsid w:val="0042525A"/>
    <w:rsid w:val="004268A4"/>
    <w:rsid w:val="00426AC9"/>
    <w:rsid w:val="00427892"/>
    <w:rsid w:val="004300CC"/>
    <w:rsid w:val="004303AA"/>
    <w:rsid w:val="00431B03"/>
    <w:rsid w:val="0043262F"/>
    <w:rsid w:val="00432C6C"/>
    <w:rsid w:val="00432D4B"/>
    <w:rsid w:val="00433453"/>
    <w:rsid w:val="00433493"/>
    <w:rsid w:val="004337A8"/>
    <w:rsid w:val="00433AAD"/>
    <w:rsid w:val="00435AC1"/>
    <w:rsid w:val="00435D9F"/>
    <w:rsid w:val="004364CC"/>
    <w:rsid w:val="004364D3"/>
    <w:rsid w:val="00437292"/>
    <w:rsid w:val="00437E2E"/>
    <w:rsid w:val="00437FF2"/>
    <w:rsid w:val="0044012E"/>
    <w:rsid w:val="0044024C"/>
    <w:rsid w:val="004404FC"/>
    <w:rsid w:val="00440CCF"/>
    <w:rsid w:val="00441452"/>
    <w:rsid w:val="00441686"/>
    <w:rsid w:val="004418B9"/>
    <w:rsid w:val="00442FBD"/>
    <w:rsid w:val="00443BB9"/>
    <w:rsid w:val="00444670"/>
    <w:rsid w:val="004449C1"/>
    <w:rsid w:val="00445164"/>
    <w:rsid w:val="00445496"/>
    <w:rsid w:val="004456E6"/>
    <w:rsid w:val="00445EF4"/>
    <w:rsid w:val="00446662"/>
    <w:rsid w:val="004472C6"/>
    <w:rsid w:val="00447AAE"/>
    <w:rsid w:val="00450322"/>
    <w:rsid w:val="00450EFD"/>
    <w:rsid w:val="00451659"/>
    <w:rsid w:val="00451D08"/>
    <w:rsid w:val="00451DA3"/>
    <w:rsid w:val="004521F9"/>
    <w:rsid w:val="0045277F"/>
    <w:rsid w:val="004528A6"/>
    <w:rsid w:val="0045297A"/>
    <w:rsid w:val="00452EC5"/>
    <w:rsid w:val="00453332"/>
    <w:rsid w:val="00453488"/>
    <w:rsid w:val="004534BD"/>
    <w:rsid w:val="004557D6"/>
    <w:rsid w:val="0045585E"/>
    <w:rsid w:val="00455AE2"/>
    <w:rsid w:val="00456663"/>
    <w:rsid w:val="00456F99"/>
    <w:rsid w:val="004573D9"/>
    <w:rsid w:val="00457422"/>
    <w:rsid w:val="004601DC"/>
    <w:rsid w:val="00460D41"/>
    <w:rsid w:val="004611D1"/>
    <w:rsid w:val="00462287"/>
    <w:rsid w:val="00462DCB"/>
    <w:rsid w:val="004636CE"/>
    <w:rsid w:val="00464525"/>
    <w:rsid w:val="0046455A"/>
    <w:rsid w:val="004659DC"/>
    <w:rsid w:val="004660B5"/>
    <w:rsid w:val="0046665B"/>
    <w:rsid w:val="004667F9"/>
    <w:rsid w:val="00466BA4"/>
    <w:rsid w:val="004670D6"/>
    <w:rsid w:val="00467A77"/>
    <w:rsid w:val="00467DAB"/>
    <w:rsid w:val="004701AA"/>
    <w:rsid w:val="004701E6"/>
    <w:rsid w:val="004719A4"/>
    <w:rsid w:val="00471DDF"/>
    <w:rsid w:val="00472AE3"/>
    <w:rsid w:val="00473A09"/>
    <w:rsid w:val="00473C78"/>
    <w:rsid w:val="00473CB2"/>
    <w:rsid w:val="004747AB"/>
    <w:rsid w:val="00474A6D"/>
    <w:rsid w:val="00474B56"/>
    <w:rsid w:val="00476BC3"/>
    <w:rsid w:val="00477308"/>
    <w:rsid w:val="004774E6"/>
    <w:rsid w:val="004807FD"/>
    <w:rsid w:val="00480A93"/>
    <w:rsid w:val="00480DEB"/>
    <w:rsid w:val="004811E8"/>
    <w:rsid w:val="0048138F"/>
    <w:rsid w:val="004824C1"/>
    <w:rsid w:val="00482871"/>
    <w:rsid w:val="00483095"/>
    <w:rsid w:val="004849DE"/>
    <w:rsid w:val="00484D55"/>
    <w:rsid w:val="00484E90"/>
    <w:rsid w:val="0048535B"/>
    <w:rsid w:val="00485732"/>
    <w:rsid w:val="00485764"/>
    <w:rsid w:val="004857FD"/>
    <w:rsid w:val="004858F7"/>
    <w:rsid w:val="00486120"/>
    <w:rsid w:val="00486202"/>
    <w:rsid w:val="00486C0B"/>
    <w:rsid w:val="00487068"/>
    <w:rsid w:val="00487C55"/>
    <w:rsid w:val="00490AC5"/>
    <w:rsid w:val="00490B16"/>
    <w:rsid w:val="00490EEF"/>
    <w:rsid w:val="00491105"/>
    <w:rsid w:val="00491164"/>
    <w:rsid w:val="004916DC"/>
    <w:rsid w:val="00491765"/>
    <w:rsid w:val="00491812"/>
    <w:rsid w:val="00491D1C"/>
    <w:rsid w:val="00492F01"/>
    <w:rsid w:val="00493C30"/>
    <w:rsid w:val="00494FCC"/>
    <w:rsid w:val="00495191"/>
    <w:rsid w:val="004957FB"/>
    <w:rsid w:val="004960B7"/>
    <w:rsid w:val="00496499"/>
    <w:rsid w:val="0049693F"/>
    <w:rsid w:val="00497B55"/>
    <w:rsid w:val="004A0B00"/>
    <w:rsid w:val="004A138B"/>
    <w:rsid w:val="004A1A58"/>
    <w:rsid w:val="004A38CA"/>
    <w:rsid w:val="004A3DE0"/>
    <w:rsid w:val="004A42DD"/>
    <w:rsid w:val="004A446C"/>
    <w:rsid w:val="004A4564"/>
    <w:rsid w:val="004A4781"/>
    <w:rsid w:val="004A4AA3"/>
    <w:rsid w:val="004A4B3D"/>
    <w:rsid w:val="004A7E0F"/>
    <w:rsid w:val="004A7E6F"/>
    <w:rsid w:val="004A7F1F"/>
    <w:rsid w:val="004B0139"/>
    <w:rsid w:val="004B0251"/>
    <w:rsid w:val="004B05BC"/>
    <w:rsid w:val="004B0625"/>
    <w:rsid w:val="004B18C0"/>
    <w:rsid w:val="004B2A45"/>
    <w:rsid w:val="004B320E"/>
    <w:rsid w:val="004B3A8F"/>
    <w:rsid w:val="004B3F24"/>
    <w:rsid w:val="004B44F3"/>
    <w:rsid w:val="004B4FC8"/>
    <w:rsid w:val="004B589D"/>
    <w:rsid w:val="004B62B2"/>
    <w:rsid w:val="004B64B1"/>
    <w:rsid w:val="004B6C8A"/>
    <w:rsid w:val="004B6F80"/>
    <w:rsid w:val="004C04CA"/>
    <w:rsid w:val="004C126F"/>
    <w:rsid w:val="004C12CB"/>
    <w:rsid w:val="004C131C"/>
    <w:rsid w:val="004C194D"/>
    <w:rsid w:val="004C1C02"/>
    <w:rsid w:val="004C21DB"/>
    <w:rsid w:val="004C2363"/>
    <w:rsid w:val="004C246C"/>
    <w:rsid w:val="004C3030"/>
    <w:rsid w:val="004C3194"/>
    <w:rsid w:val="004C36A9"/>
    <w:rsid w:val="004C5236"/>
    <w:rsid w:val="004C5D00"/>
    <w:rsid w:val="004C5E86"/>
    <w:rsid w:val="004C6525"/>
    <w:rsid w:val="004C7D3A"/>
    <w:rsid w:val="004D0FEA"/>
    <w:rsid w:val="004D354E"/>
    <w:rsid w:val="004D361E"/>
    <w:rsid w:val="004D385B"/>
    <w:rsid w:val="004D3A7E"/>
    <w:rsid w:val="004D3B6B"/>
    <w:rsid w:val="004D4152"/>
    <w:rsid w:val="004D41FF"/>
    <w:rsid w:val="004D4A66"/>
    <w:rsid w:val="004D4B2C"/>
    <w:rsid w:val="004D5D19"/>
    <w:rsid w:val="004D60C2"/>
    <w:rsid w:val="004D62DC"/>
    <w:rsid w:val="004D6F7F"/>
    <w:rsid w:val="004E059E"/>
    <w:rsid w:val="004E05AF"/>
    <w:rsid w:val="004E090C"/>
    <w:rsid w:val="004E0D88"/>
    <w:rsid w:val="004E13E5"/>
    <w:rsid w:val="004E13FB"/>
    <w:rsid w:val="004E18B4"/>
    <w:rsid w:val="004E2086"/>
    <w:rsid w:val="004E29D4"/>
    <w:rsid w:val="004E3902"/>
    <w:rsid w:val="004E39D3"/>
    <w:rsid w:val="004E40A5"/>
    <w:rsid w:val="004E40F4"/>
    <w:rsid w:val="004E508B"/>
    <w:rsid w:val="004E542A"/>
    <w:rsid w:val="004E5BA4"/>
    <w:rsid w:val="004E61C6"/>
    <w:rsid w:val="004E70F8"/>
    <w:rsid w:val="004E7419"/>
    <w:rsid w:val="004F0033"/>
    <w:rsid w:val="004F0E04"/>
    <w:rsid w:val="004F0EAD"/>
    <w:rsid w:val="004F0FD9"/>
    <w:rsid w:val="004F10F7"/>
    <w:rsid w:val="004F1CA2"/>
    <w:rsid w:val="004F1EE8"/>
    <w:rsid w:val="004F392A"/>
    <w:rsid w:val="004F4ED3"/>
    <w:rsid w:val="004F4FDD"/>
    <w:rsid w:val="004F52C3"/>
    <w:rsid w:val="004F571E"/>
    <w:rsid w:val="004F5C26"/>
    <w:rsid w:val="004F645B"/>
    <w:rsid w:val="004F7A6F"/>
    <w:rsid w:val="00500BA7"/>
    <w:rsid w:val="0050133E"/>
    <w:rsid w:val="005013FE"/>
    <w:rsid w:val="00501517"/>
    <w:rsid w:val="00501E83"/>
    <w:rsid w:val="00501F6E"/>
    <w:rsid w:val="00501FC8"/>
    <w:rsid w:val="00502114"/>
    <w:rsid w:val="005021EF"/>
    <w:rsid w:val="00503C4D"/>
    <w:rsid w:val="00504177"/>
    <w:rsid w:val="00504F77"/>
    <w:rsid w:val="0050525D"/>
    <w:rsid w:val="00505548"/>
    <w:rsid w:val="0051065A"/>
    <w:rsid w:val="00510812"/>
    <w:rsid w:val="005116D3"/>
    <w:rsid w:val="00511D54"/>
    <w:rsid w:val="00511DE0"/>
    <w:rsid w:val="005122A9"/>
    <w:rsid w:val="005129EC"/>
    <w:rsid w:val="00512BF7"/>
    <w:rsid w:val="00513DB2"/>
    <w:rsid w:val="00513F71"/>
    <w:rsid w:val="005144F5"/>
    <w:rsid w:val="00514735"/>
    <w:rsid w:val="00514965"/>
    <w:rsid w:val="0051573D"/>
    <w:rsid w:val="00515B0E"/>
    <w:rsid w:val="0051679A"/>
    <w:rsid w:val="005178B3"/>
    <w:rsid w:val="00517A9A"/>
    <w:rsid w:val="005206B9"/>
    <w:rsid w:val="005207A4"/>
    <w:rsid w:val="00520839"/>
    <w:rsid w:val="00520885"/>
    <w:rsid w:val="0052345B"/>
    <w:rsid w:val="00523524"/>
    <w:rsid w:val="00524F98"/>
    <w:rsid w:val="0052505C"/>
    <w:rsid w:val="005257C6"/>
    <w:rsid w:val="00525DBC"/>
    <w:rsid w:val="005266E9"/>
    <w:rsid w:val="00526719"/>
    <w:rsid w:val="00526B56"/>
    <w:rsid w:val="00530351"/>
    <w:rsid w:val="00531136"/>
    <w:rsid w:val="005318C6"/>
    <w:rsid w:val="00532022"/>
    <w:rsid w:val="0053220B"/>
    <w:rsid w:val="00534096"/>
    <w:rsid w:val="00534757"/>
    <w:rsid w:val="0053487A"/>
    <w:rsid w:val="00534C7E"/>
    <w:rsid w:val="00534EBB"/>
    <w:rsid w:val="00535DBF"/>
    <w:rsid w:val="00536A7E"/>
    <w:rsid w:val="00536B53"/>
    <w:rsid w:val="00536C22"/>
    <w:rsid w:val="00537BA7"/>
    <w:rsid w:val="00537DED"/>
    <w:rsid w:val="005402D0"/>
    <w:rsid w:val="00541325"/>
    <w:rsid w:val="00541637"/>
    <w:rsid w:val="00541E28"/>
    <w:rsid w:val="00541F6C"/>
    <w:rsid w:val="005421E8"/>
    <w:rsid w:val="00542E7B"/>
    <w:rsid w:val="00542F32"/>
    <w:rsid w:val="005439CF"/>
    <w:rsid w:val="00543BED"/>
    <w:rsid w:val="0054495E"/>
    <w:rsid w:val="00544D46"/>
    <w:rsid w:val="005451A3"/>
    <w:rsid w:val="00545335"/>
    <w:rsid w:val="00545C2B"/>
    <w:rsid w:val="00545D5F"/>
    <w:rsid w:val="0054631C"/>
    <w:rsid w:val="0054670A"/>
    <w:rsid w:val="0055039A"/>
    <w:rsid w:val="00550A6A"/>
    <w:rsid w:val="00550EE1"/>
    <w:rsid w:val="005516DC"/>
    <w:rsid w:val="005518EC"/>
    <w:rsid w:val="00551AB1"/>
    <w:rsid w:val="00551B7D"/>
    <w:rsid w:val="00552ACE"/>
    <w:rsid w:val="00552D7F"/>
    <w:rsid w:val="00553504"/>
    <w:rsid w:val="00554710"/>
    <w:rsid w:val="005549D1"/>
    <w:rsid w:val="00554D3B"/>
    <w:rsid w:val="00555F71"/>
    <w:rsid w:val="00556283"/>
    <w:rsid w:val="00556457"/>
    <w:rsid w:val="00556927"/>
    <w:rsid w:val="00557517"/>
    <w:rsid w:val="005579EE"/>
    <w:rsid w:val="005605E6"/>
    <w:rsid w:val="00560A0C"/>
    <w:rsid w:val="005613B5"/>
    <w:rsid w:val="00562DA8"/>
    <w:rsid w:val="00562DFF"/>
    <w:rsid w:val="005633B7"/>
    <w:rsid w:val="005638BB"/>
    <w:rsid w:val="00563950"/>
    <w:rsid w:val="00563FE1"/>
    <w:rsid w:val="00564200"/>
    <w:rsid w:val="00564BBC"/>
    <w:rsid w:val="00564E6C"/>
    <w:rsid w:val="00565F0B"/>
    <w:rsid w:val="00567BB5"/>
    <w:rsid w:val="00567D24"/>
    <w:rsid w:val="005700A2"/>
    <w:rsid w:val="00570B0B"/>
    <w:rsid w:val="0057175D"/>
    <w:rsid w:val="00572320"/>
    <w:rsid w:val="00572DFF"/>
    <w:rsid w:val="005737B2"/>
    <w:rsid w:val="00573872"/>
    <w:rsid w:val="00573BBE"/>
    <w:rsid w:val="00573BC9"/>
    <w:rsid w:val="00573DF6"/>
    <w:rsid w:val="00574267"/>
    <w:rsid w:val="005746BF"/>
    <w:rsid w:val="00574A3E"/>
    <w:rsid w:val="00574AAB"/>
    <w:rsid w:val="00574DA4"/>
    <w:rsid w:val="00575B2D"/>
    <w:rsid w:val="00576429"/>
    <w:rsid w:val="00576A1F"/>
    <w:rsid w:val="00576D29"/>
    <w:rsid w:val="00577175"/>
    <w:rsid w:val="0057775E"/>
    <w:rsid w:val="00577A5D"/>
    <w:rsid w:val="005800AA"/>
    <w:rsid w:val="0058015C"/>
    <w:rsid w:val="005802B9"/>
    <w:rsid w:val="005805AB"/>
    <w:rsid w:val="005812A1"/>
    <w:rsid w:val="00581727"/>
    <w:rsid w:val="00581E8D"/>
    <w:rsid w:val="00582368"/>
    <w:rsid w:val="00582567"/>
    <w:rsid w:val="00582B32"/>
    <w:rsid w:val="00582D38"/>
    <w:rsid w:val="0058349E"/>
    <w:rsid w:val="0058360B"/>
    <w:rsid w:val="00583CF8"/>
    <w:rsid w:val="00583D4F"/>
    <w:rsid w:val="00584162"/>
    <w:rsid w:val="00584664"/>
    <w:rsid w:val="005849C6"/>
    <w:rsid w:val="00584F62"/>
    <w:rsid w:val="00585871"/>
    <w:rsid w:val="00585A6C"/>
    <w:rsid w:val="0058600B"/>
    <w:rsid w:val="005871AC"/>
    <w:rsid w:val="0058748D"/>
    <w:rsid w:val="00587DA2"/>
    <w:rsid w:val="00587F72"/>
    <w:rsid w:val="00590791"/>
    <w:rsid w:val="00590AD2"/>
    <w:rsid w:val="00590F97"/>
    <w:rsid w:val="00591547"/>
    <w:rsid w:val="00591FF9"/>
    <w:rsid w:val="0059240D"/>
    <w:rsid w:val="0059263F"/>
    <w:rsid w:val="00593144"/>
    <w:rsid w:val="005951DB"/>
    <w:rsid w:val="00595255"/>
    <w:rsid w:val="00595596"/>
    <w:rsid w:val="00595B1D"/>
    <w:rsid w:val="00596AF9"/>
    <w:rsid w:val="0059709F"/>
    <w:rsid w:val="005971F3"/>
    <w:rsid w:val="00597AED"/>
    <w:rsid w:val="00597CD9"/>
    <w:rsid w:val="005A080C"/>
    <w:rsid w:val="005A195D"/>
    <w:rsid w:val="005A1CF6"/>
    <w:rsid w:val="005A3C6E"/>
    <w:rsid w:val="005A487D"/>
    <w:rsid w:val="005A4A95"/>
    <w:rsid w:val="005A5C31"/>
    <w:rsid w:val="005A5E5B"/>
    <w:rsid w:val="005A60B6"/>
    <w:rsid w:val="005A611E"/>
    <w:rsid w:val="005A6B8A"/>
    <w:rsid w:val="005A6D0A"/>
    <w:rsid w:val="005A7AAE"/>
    <w:rsid w:val="005B1ED1"/>
    <w:rsid w:val="005B2453"/>
    <w:rsid w:val="005B2D63"/>
    <w:rsid w:val="005B2DB5"/>
    <w:rsid w:val="005B3119"/>
    <w:rsid w:val="005B36E3"/>
    <w:rsid w:val="005B3BEA"/>
    <w:rsid w:val="005B3C24"/>
    <w:rsid w:val="005B6604"/>
    <w:rsid w:val="005B6A66"/>
    <w:rsid w:val="005B6AE3"/>
    <w:rsid w:val="005B6C4F"/>
    <w:rsid w:val="005B7441"/>
    <w:rsid w:val="005B759F"/>
    <w:rsid w:val="005B766D"/>
    <w:rsid w:val="005B78E6"/>
    <w:rsid w:val="005B79F4"/>
    <w:rsid w:val="005C03E8"/>
    <w:rsid w:val="005C0456"/>
    <w:rsid w:val="005C1FB1"/>
    <w:rsid w:val="005C44D3"/>
    <w:rsid w:val="005C4B53"/>
    <w:rsid w:val="005C4BA7"/>
    <w:rsid w:val="005C569C"/>
    <w:rsid w:val="005C5B0A"/>
    <w:rsid w:val="005C7B16"/>
    <w:rsid w:val="005D007F"/>
    <w:rsid w:val="005D067A"/>
    <w:rsid w:val="005D09F2"/>
    <w:rsid w:val="005D0AA4"/>
    <w:rsid w:val="005D0FE3"/>
    <w:rsid w:val="005D139F"/>
    <w:rsid w:val="005D1F54"/>
    <w:rsid w:val="005D3518"/>
    <w:rsid w:val="005D3E2E"/>
    <w:rsid w:val="005D4F09"/>
    <w:rsid w:val="005D523F"/>
    <w:rsid w:val="005D5ACC"/>
    <w:rsid w:val="005D5E13"/>
    <w:rsid w:val="005D62B9"/>
    <w:rsid w:val="005D6633"/>
    <w:rsid w:val="005D69FF"/>
    <w:rsid w:val="005D6C43"/>
    <w:rsid w:val="005D6F5F"/>
    <w:rsid w:val="005D71B8"/>
    <w:rsid w:val="005D7B2E"/>
    <w:rsid w:val="005D7F14"/>
    <w:rsid w:val="005E014B"/>
    <w:rsid w:val="005E1374"/>
    <w:rsid w:val="005E14BC"/>
    <w:rsid w:val="005E2418"/>
    <w:rsid w:val="005E2FBE"/>
    <w:rsid w:val="005E2FE2"/>
    <w:rsid w:val="005E3BFA"/>
    <w:rsid w:val="005E5503"/>
    <w:rsid w:val="005E56B9"/>
    <w:rsid w:val="005E61A6"/>
    <w:rsid w:val="005E62DF"/>
    <w:rsid w:val="005E6466"/>
    <w:rsid w:val="005E6E69"/>
    <w:rsid w:val="005E70FA"/>
    <w:rsid w:val="005F064C"/>
    <w:rsid w:val="005F0924"/>
    <w:rsid w:val="005F0C73"/>
    <w:rsid w:val="005F0DAE"/>
    <w:rsid w:val="005F129E"/>
    <w:rsid w:val="005F172D"/>
    <w:rsid w:val="005F1782"/>
    <w:rsid w:val="005F1970"/>
    <w:rsid w:val="005F1A02"/>
    <w:rsid w:val="005F1ACF"/>
    <w:rsid w:val="005F1F3F"/>
    <w:rsid w:val="005F20A0"/>
    <w:rsid w:val="005F2927"/>
    <w:rsid w:val="005F3610"/>
    <w:rsid w:val="005F3C8A"/>
    <w:rsid w:val="005F3F31"/>
    <w:rsid w:val="005F4048"/>
    <w:rsid w:val="005F4A60"/>
    <w:rsid w:val="005F53EF"/>
    <w:rsid w:val="005F56E7"/>
    <w:rsid w:val="005F6078"/>
    <w:rsid w:val="005F6161"/>
    <w:rsid w:val="005F7106"/>
    <w:rsid w:val="005F7B21"/>
    <w:rsid w:val="00600144"/>
    <w:rsid w:val="00600627"/>
    <w:rsid w:val="0060132F"/>
    <w:rsid w:val="006014B3"/>
    <w:rsid w:val="00601DD7"/>
    <w:rsid w:val="00602F62"/>
    <w:rsid w:val="00603152"/>
    <w:rsid w:val="0060331E"/>
    <w:rsid w:val="00603B48"/>
    <w:rsid w:val="00604177"/>
    <w:rsid w:val="006047AA"/>
    <w:rsid w:val="00604B5C"/>
    <w:rsid w:val="006058FC"/>
    <w:rsid w:val="00605F8D"/>
    <w:rsid w:val="006073C1"/>
    <w:rsid w:val="006078B3"/>
    <w:rsid w:val="00607FFA"/>
    <w:rsid w:val="006104FF"/>
    <w:rsid w:val="006117B2"/>
    <w:rsid w:val="006117CD"/>
    <w:rsid w:val="00611B1C"/>
    <w:rsid w:val="006127E6"/>
    <w:rsid w:val="0061361A"/>
    <w:rsid w:val="00613ADC"/>
    <w:rsid w:val="00614547"/>
    <w:rsid w:val="006149F4"/>
    <w:rsid w:val="00615339"/>
    <w:rsid w:val="006153A8"/>
    <w:rsid w:val="00615D7B"/>
    <w:rsid w:val="00615D8E"/>
    <w:rsid w:val="00616D75"/>
    <w:rsid w:val="0061708C"/>
    <w:rsid w:val="00617285"/>
    <w:rsid w:val="00617D03"/>
    <w:rsid w:val="00620F12"/>
    <w:rsid w:val="006224C3"/>
    <w:rsid w:val="00623765"/>
    <w:rsid w:val="00623843"/>
    <w:rsid w:val="00623AF1"/>
    <w:rsid w:val="00627457"/>
    <w:rsid w:val="006279C8"/>
    <w:rsid w:val="00627D58"/>
    <w:rsid w:val="00630706"/>
    <w:rsid w:val="00630E75"/>
    <w:rsid w:val="00631010"/>
    <w:rsid w:val="00631EB1"/>
    <w:rsid w:val="0063209F"/>
    <w:rsid w:val="006323D3"/>
    <w:rsid w:val="00632C91"/>
    <w:rsid w:val="00633AC7"/>
    <w:rsid w:val="00635174"/>
    <w:rsid w:val="00635903"/>
    <w:rsid w:val="00635C31"/>
    <w:rsid w:val="00636370"/>
    <w:rsid w:val="00640872"/>
    <w:rsid w:val="006408B0"/>
    <w:rsid w:val="00640B78"/>
    <w:rsid w:val="006414E0"/>
    <w:rsid w:val="00642F63"/>
    <w:rsid w:val="00643CEE"/>
    <w:rsid w:val="00643CF2"/>
    <w:rsid w:val="0064413F"/>
    <w:rsid w:val="00644768"/>
    <w:rsid w:val="00644B99"/>
    <w:rsid w:val="00644D99"/>
    <w:rsid w:val="00645827"/>
    <w:rsid w:val="00645DD7"/>
    <w:rsid w:val="00645F0A"/>
    <w:rsid w:val="00646210"/>
    <w:rsid w:val="00646D26"/>
    <w:rsid w:val="0064784C"/>
    <w:rsid w:val="00650E5C"/>
    <w:rsid w:val="00650E65"/>
    <w:rsid w:val="00650F60"/>
    <w:rsid w:val="00652633"/>
    <w:rsid w:val="00652851"/>
    <w:rsid w:val="00652E79"/>
    <w:rsid w:val="00653145"/>
    <w:rsid w:val="006541DD"/>
    <w:rsid w:val="006543AF"/>
    <w:rsid w:val="00655072"/>
    <w:rsid w:val="00655A57"/>
    <w:rsid w:val="00655D24"/>
    <w:rsid w:val="00657983"/>
    <w:rsid w:val="00657CE9"/>
    <w:rsid w:val="00657D21"/>
    <w:rsid w:val="00657EEC"/>
    <w:rsid w:val="006607FA"/>
    <w:rsid w:val="00660896"/>
    <w:rsid w:val="00660B82"/>
    <w:rsid w:val="00660EBE"/>
    <w:rsid w:val="00660FF4"/>
    <w:rsid w:val="006612A9"/>
    <w:rsid w:val="006612F4"/>
    <w:rsid w:val="00663945"/>
    <w:rsid w:val="00663975"/>
    <w:rsid w:val="00663E99"/>
    <w:rsid w:val="0066495C"/>
    <w:rsid w:val="0066518B"/>
    <w:rsid w:val="00665904"/>
    <w:rsid w:val="0066683D"/>
    <w:rsid w:val="00667212"/>
    <w:rsid w:val="006672BF"/>
    <w:rsid w:val="00667609"/>
    <w:rsid w:val="006723ED"/>
    <w:rsid w:val="00672DD7"/>
    <w:rsid w:val="0067329B"/>
    <w:rsid w:val="00673D32"/>
    <w:rsid w:val="00673D36"/>
    <w:rsid w:val="00673F27"/>
    <w:rsid w:val="0067402C"/>
    <w:rsid w:val="00674219"/>
    <w:rsid w:val="00674442"/>
    <w:rsid w:val="00676654"/>
    <w:rsid w:val="0067705C"/>
    <w:rsid w:val="00677994"/>
    <w:rsid w:val="00677C95"/>
    <w:rsid w:val="0068045C"/>
    <w:rsid w:val="00680572"/>
    <w:rsid w:val="00680931"/>
    <w:rsid w:val="00680B2F"/>
    <w:rsid w:val="00681033"/>
    <w:rsid w:val="00681615"/>
    <w:rsid w:val="00682831"/>
    <w:rsid w:val="00682EE0"/>
    <w:rsid w:val="006835B8"/>
    <w:rsid w:val="0068446E"/>
    <w:rsid w:val="0068467A"/>
    <w:rsid w:val="00684E09"/>
    <w:rsid w:val="00684FEE"/>
    <w:rsid w:val="0068569A"/>
    <w:rsid w:val="006857C4"/>
    <w:rsid w:val="006858C1"/>
    <w:rsid w:val="00685DC2"/>
    <w:rsid w:val="00686AC3"/>
    <w:rsid w:val="00686B54"/>
    <w:rsid w:val="00686C85"/>
    <w:rsid w:val="00686D2D"/>
    <w:rsid w:val="00686DF3"/>
    <w:rsid w:val="00687C00"/>
    <w:rsid w:val="006900FE"/>
    <w:rsid w:val="00690229"/>
    <w:rsid w:val="00690407"/>
    <w:rsid w:val="006908D8"/>
    <w:rsid w:val="006909F5"/>
    <w:rsid w:val="00691D9A"/>
    <w:rsid w:val="006925A8"/>
    <w:rsid w:val="00692C31"/>
    <w:rsid w:val="00693197"/>
    <w:rsid w:val="0069337F"/>
    <w:rsid w:val="006934DB"/>
    <w:rsid w:val="00693BB5"/>
    <w:rsid w:val="0069449B"/>
    <w:rsid w:val="0069512C"/>
    <w:rsid w:val="00695EF8"/>
    <w:rsid w:val="006960C9"/>
    <w:rsid w:val="00696720"/>
    <w:rsid w:val="0069688F"/>
    <w:rsid w:val="00697310"/>
    <w:rsid w:val="00697B1E"/>
    <w:rsid w:val="006A080A"/>
    <w:rsid w:val="006A19F7"/>
    <w:rsid w:val="006A1D26"/>
    <w:rsid w:val="006A1D77"/>
    <w:rsid w:val="006A2975"/>
    <w:rsid w:val="006A3000"/>
    <w:rsid w:val="006A42E0"/>
    <w:rsid w:val="006A4FB8"/>
    <w:rsid w:val="006A55D0"/>
    <w:rsid w:val="006B0874"/>
    <w:rsid w:val="006B0AC9"/>
    <w:rsid w:val="006B0BFD"/>
    <w:rsid w:val="006B1129"/>
    <w:rsid w:val="006B1222"/>
    <w:rsid w:val="006B1228"/>
    <w:rsid w:val="006B1513"/>
    <w:rsid w:val="006B185F"/>
    <w:rsid w:val="006B1F8B"/>
    <w:rsid w:val="006B2038"/>
    <w:rsid w:val="006B242F"/>
    <w:rsid w:val="006B260F"/>
    <w:rsid w:val="006B367D"/>
    <w:rsid w:val="006B3F1B"/>
    <w:rsid w:val="006B45EC"/>
    <w:rsid w:val="006B4923"/>
    <w:rsid w:val="006B4944"/>
    <w:rsid w:val="006B52A4"/>
    <w:rsid w:val="006B5AAA"/>
    <w:rsid w:val="006B5CA0"/>
    <w:rsid w:val="006B6282"/>
    <w:rsid w:val="006B6316"/>
    <w:rsid w:val="006B6355"/>
    <w:rsid w:val="006B6AF0"/>
    <w:rsid w:val="006C0F0C"/>
    <w:rsid w:val="006C3D49"/>
    <w:rsid w:val="006C3F1C"/>
    <w:rsid w:val="006C4913"/>
    <w:rsid w:val="006C5204"/>
    <w:rsid w:val="006C5514"/>
    <w:rsid w:val="006C5D96"/>
    <w:rsid w:val="006D0705"/>
    <w:rsid w:val="006D0799"/>
    <w:rsid w:val="006D0C08"/>
    <w:rsid w:val="006D1B08"/>
    <w:rsid w:val="006D1B23"/>
    <w:rsid w:val="006D1F4D"/>
    <w:rsid w:val="006D2A12"/>
    <w:rsid w:val="006D2C45"/>
    <w:rsid w:val="006D3094"/>
    <w:rsid w:val="006D3C86"/>
    <w:rsid w:val="006D4C29"/>
    <w:rsid w:val="006D7BDF"/>
    <w:rsid w:val="006D7D7E"/>
    <w:rsid w:val="006E056C"/>
    <w:rsid w:val="006E0CFD"/>
    <w:rsid w:val="006E198E"/>
    <w:rsid w:val="006E1CB5"/>
    <w:rsid w:val="006E1DEE"/>
    <w:rsid w:val="006E281B"/>
    <w:rsid w:val="006E3222"/>
    <w:rsid w:val="006E490D"/>
    <w:rsid w:val="006E59A3"/>
    <w:rsid w:val="006E5D67"/>
    <w:rsid w:val="006E6371"/>
    <w:rsid w:val="006E6477"/>
    <w:rsid w:val="006E7283"/>
    <w:rsid w:val="006E7441"/>
    <w:rsid w:val="006E7605"/>
    <w:rsid w:val="006E7A3F"/>
    <w:rsid w:val="006F04A2"/>
    <w:rsid w:val="006F079F"/>
    <w:rsid w:val="006F15A5"/>
    <w:rsid w:val="006F17E2"/>
    <w:rsid w:val="006F2023"/>
    <w:rsid w:val="006F207F"/>
    <w:rsid w:val="006F2434"/>
    <w:rsid w:val="006F2B2C"/>
    <w:rsid w:val="006F3AD4"/>
    <w:rsid w:val="006F3C43"/>
    <w:rsid w:val="006F3ECF"/>
    <w:rsid w:val="006F47C0"/>
    <w:rsid w:val="006F4B9D"/>
    <w:rsid w:val="006F5171"/>
    <w:rsid w:val="006F61E0"/>
    <w:rsid w:val="006F66EE"/>
    <w:rsid w:val="006F67EE"/>
    <w:rsid w:val="006F7226"/>
    <w:rsid w:val="006F7792"/>
    <w:rsid w:val="00700A6D"/>
    <w:rsid w:val="00700B22"/>
    <w:rsid w:val="0070157A"/>
    <w:rsid w:val="00702C43"/>
    <w:rsid w:val="00702F3D"/>
    <w:rsid w:val="00702F96"/>
    <w:rsid w:val="007035D6"/>
    <w:rsid w:val="0070383A"/>
    <w:rsid w:val="00703EC2"/>
    <w:rsid w:val="007041F4"/>
    <w:rsid w:val="00704F87"/>
    <w:rsid w:val="007061EB"/>
    <w:rsid w:val="007062DD"/>
    <w:rsid w:val="00706396"/>
    <w:rsid w:val="0070692C"/>
    <w:rsid w:val="007075E5"/>
    <w:rsid w:val="00707A92"/>
    <w:rsid w:val="00707EA3"/>
    <w:rsid w:val="00710547"/>
    <w:rsid w:val="007105D5"/>
    <w:rsid w:val="00711704"/>
    <w:rsid w:val="0071177B"/>
    <w:rsid w:val="00711C4B"/>
    <w:rsid w:val="00711EED"/>
    <w:rsid w:val="0071211D"/>
    <w:rsid w:val="00712624"/>
    <w:rsid w:val="00712A85"/>
    <w:rsid w:val="00712C97"/>
    <w:rsid w:val="007132A3"/>
    <w:rsid w:val="007137E8"/>
    <w:rsid w:val="0071387C"/>
    <w:rsid w:val="00713F45"/>
    <w:rsid w:val="007147BB"/>
    <w:rsid w:val="00714955"/>
    <w:rsid w:val="00715580"/>
    <w:rsid w:val="00716015"/>
    <w:rsid w:val="00716382"/>
    <w:rsid w:val="00716D10"/>
    <w:rsid w:val="00716F6E"/>
    <w:rsid w:val="00717ABD"/>
    <w:rsid w:val="00717FA0"/>
    <w:rsid w:val="007202BE"/>
    <w:rsid w:val="00720317"/>
    <w:rsid w:val="00720899"/>
    <w:rsid w:val="00720BA2"/>
    <w:rsid w:val="0072124B"/>
    <w:rsid w:val="00722731"/>
    <w:rsid w:val="0072345D"/>
    <w:rsid w:val="00724077"/>
    <w:rsid w:val="00724AF6"/>
    <w:rsid w:val="00724F5B"/>
    <w:rsid w:val="00725975"/>
    <w:rsid w:val="00725DC6"/>
    <w:rsid w:val="007261BA"/>
    <w:rsid w:val="0072716C"/>
    <w:rsid w:val="0072732D"/>
    <w:rsid w:val="007279D3"/>
    <w:rsid w:val="00730073"/>
    <w:rsid w:val="00730126"/>
    <w:rsid w:val="00730783"/>
    <w:rsid w:val="00730811"/>
    <w:rsid w:val="007309CA"/>
    <w:rsid w:val="00730C6A"/>
    <w:rsid w:val="00731055"/>
    <w:rsid w:val="00731B88"/>
    <w:rsid w:val="00731CBA"/>
    <w:rsid w:val="00732700"/>
    <w:rsid w:val="00732B3B"/>
    <w:rsid w:val="0073321C"/>
    <w:rsid w:val="007334B4"/>
    <w:rsid w:val="00733F77"/>
    <w:rsid w:val="00734072"/>
    <w:rsid w:val="00734BE8"/>
    <w:rsid w:val="00734FEE"/>
    <w:rsid w:val="00735482"/>
    <w:rsid w:val="0073568F"/>
    <w:rsid w:val="007358B1"/>
    <w:rsid w:val="00735E3A"/>
    <w:rsid w:val="00736316"/>
    <w:rsid w:val="0073736E"/>
    <w:rsid w:val="00737A9A"/>
    <w:rsid w:val="00741212"/>
    <w:rsid w:val="00741CBB"/>
    <w:rsid w:val="00742FB7"/>
    <w:rsid w:val="00743080"/>
    <w:rsid w:val="007437B7"/>
    <w:rsid w:val="0074388B"/>
    <w:rsid w:val="00743E7C"/>
    <w:rsid w:val="00744B8E"/>
    <w:rsid w:val="0074669A"/>
    <w:rsid w:val="00746913"/>
    <w:rsid w:val="00747B2C"/>
    <w:rsid w:val="00750339"/>
    <w:rsid w:val="00750E6D"/>
    <w:rsid w:val="00750FA6"/>
    <w:rsid w:val="00751121"/>
    <w:rsid w:val="007528D3"/>
    <w:rsid w:val="00752C44"/>
    <w:rsid w:val="00753F30"/>
    <w:rsid w:val="00755710"/>
    <w:rsid w:val="00755891"/>
    <w:rsid w:val="00755ECC"/>
    <w:rsid w:val="007560E8"/>
    <w:rsid w:val="00756739"/>
    <w:rsid w:val="00760067"/>
    <w:rsid w:val="0076088D"/>
    <w:rsid w:val="00761951"/>
    <w:rsid w:val="00761A23"/>
    <w:rsid w:val="00761C0E"/>
    <w:rsid w:val="007625A0"/>
    <w:rsid w:val="0076292A"/>
    <w:rsid w:val="00762DE2"/>
    <w:rsid w:val="007638B5"/>
    <w:rsid w:val="0076454D"/>
    <w:rsid w:val="00764568"/>
    <w:rsid w:val="00764BC9"/>
    <w:rsid w:val="00764C53"/>
    <w:rsid w:val="00765184"/>
    <w:rsid w:val="00765543"/>
    <w:rsid w:val="007658AB"/>
    <w:rsid w:val="00766D35"/>
    <w:rsid w:val="00766E17"/>
    <w:rsid w:val="00767224"/>
    <w:rsid w:val="00772633"/>
    <w:rsid w:val="00773180"/>
    <w:rsid w:val="00774C46"/>
    <w:rsid w:val="007750C8"/>
    <w:rsid w:val="007751F8"/>
    <w:rsid w:val="00775AED"/>
    <w:rsid w:val="00776C43"/>
    <w:rsid w:val="007776CC"/>
    <w:rsid w:val="007828BA"/>
    <w:rsid w:val="00782B05"/>
    <w:rsid w:val="00783298"/>
    <w:rsid w:val="00783F38"/>
    <w:rsid w:val="007841FE"/>
    <w:rsid w:val="007843E3"/>
    <w:rsid w:val="00784752"/>
    <w:rsid w:val="00784802"/>
    <w:rsid w:val="00784FEC"/>
    <w:rsid w:val="0078542E"/>
    <w:rsid w:val="0078596D"/>
    <w:rsid w:val="00785C09"/>
    <w:rsid w:val="00786472"/>
    <w:rsid w:val="007867D0"/>
    <w:rsid w:val="00786F45"/>
    <w:rsid w:val="00787116"/>
    <w:rsid w:val="00787B2F"/>
    <w:rsid w:val="00790202"/>
    <w:rsid w:val="0079039C"/>
    <w:rsid w:val="00790464"/>
    <w:rsid w:val="007908F7"/>
    <w:rsid w:val="007909F2"/>
    <w:rsid w:val="00791BF7"/>
    <w:rsid w:val="00791D9C"/>
    <w:rsid w:val="00792888"/>
    <w:rsid w:val="007933D7"/>
    <w:rsid w:val="00794312"/>
    <w:rsid w:val="00795A3C"/>
    <w:rsid w:val="00795F51"/>
    <w:rsid w:val="007960D1"/>
    <w:rsid w:val="0079620D"/>
    <w:rsid w:val="00796591"/>
    <w:rsid w:val="007965DD"/>
    <w:rsid w:val="00797641"/>
    <w:rsid w:val="007977C0"/>
    <w:rsid w:val="007A04F3"/>
    <w:rsid w:val="007A111C"/>
    <w:rsid w:val="007A2F7A"/>
    <w:rsid w:val="007A3B4F"/>
    <w:rsid w:val="007A45A0"/>
    <w:rsid w:val="007A4ADE"/>
    <w:rsid w:val="007A4D38"/>
    <w:rsid w:val="007A592B"/>
    <w:rsid w:val="007A6513"/>
    <w:rsid w:val="007A741F"/>
    <w:rsid w:val="007A7A07"/>
    <w:rsid w:val="007B03E2"/>
    <w:rsid w:val="007B1925"/>
    <w:rsid w:val="007B19E5"/>
    <w:rsid w:val="007B1CCC"/>
    <w:rsid w:val="007B222A"/>
    <w:rsid w:val="007B268A"/>
    <w:rsid w:val="007B2CEE"/>
    <w:rsid w:val="007B2FD9"/>
    <w:rsid w:val="007B3507"/>
    <w:rsid w:val="007B3B2C"/>
    <w:rsid w:val="007B4607"/>
    <w:rsid w:val="007B46A5"/>
    <w:rsid w:val="007B46D7"/>
    <w:rsid w:val="007B4BF4"/>
    <w:rsid w:val="007B50DC"/>
    <w:rsid w:val="007B5D5A"/>
    <w:rsid w:val="007B6862"/>
    <w:rsid w:val="007B693E"/>
    <w:rsid w:val="007B6E71"/>
    <w:rsid w:val="007C0917"/>
    <w:rsid w:val="007C0A06"/>
    <w:rsid w:val="007C0B32"/>
    <w:rsid w:val="007C0FA8"/>
    <w:rsid w:val="007C13BA"/>
    <w:rsid w:val="007C24A4"/>
    <w:rsid w:val="007C512E"/>
    <w:rsid w:val="007C6067"/>
    <w:rsid w:val="007C6357"/>
    <w:rsid w:val="007C65B5"/>
    <w:rsid w:val="007C68D3"/>
    <w:rsid w:val="007C7389"/>
    <w:rsid w:val="007C73F9"/>
    <w:rsid w:val="007C7D9F"/>
    <w:rsid w:val="007D0671"/>
    <w:rsid w:val="007D1706"/>
    <w:rsid w:val="007D1710"/>
    <w:rsid w:val="007D18D6"/>
    <w:rsid w:val="007D1ABE"/>
    <w:rsid w:val="007D1F84"/>
    <w:rsid w:val="007D3CCF"/>
    <w:rsid w:val="007D4091"/>
    <w:rsid w:val="007D419B"/>
    <w:rsid w:val="007D42FA"/>
    <w:rsid w:val="007D46CC"/>
    <w:rsid w:val="007D47AD"/>
    <w:rsid w:val="007D59A2"/>
    <w:rsid w:val="007D64C0"/>
    <w:rsid w:val="007D759A"/>
    <w:rsid w:val="007E0E5B"/>
    <w:rsid w:val="007E1981"/>
    <w:rsid w:val="007E1A11"/>
    <w:rsid w:val="007E211C"/>
    <w:rsid w:val="007E2778"/>
    <w:rsid w:val="007E3229"/>
    <w:rsid w:val="007E36DC"/>
    <w:rsid w:val="007E4580"/>
    <w:rsid w:val="007E482F"/>
    <w:rsid w:val="007E57E9"/>
    <w:rsid w:val="007E5C6A"/>
    <w:rsid w:val="007E67EE"/>
    <w:rsid w:val="007E7DB0"/>
    <w:rsid w:val="007F1B76"/>
    <w:rsid w:val="007F203D"/>
    <w:rsid w:val="007F2B67"/>
    <w:rsid w:val="007F2F68"/>
    <w:rsid w:val="007F3849"/>
    <w:rsid w:val="007F38D0"/>
    <w:rsid w:val="007F3AF6"/>
    <w:rsid w:val="007F3DEE"/>
    <w:rsid w:val="007F4B90"/>
    <w:rsid w:val="007F4EF5"/>
    <w:rsid w:val="007F4F17"/>
    <w:rsid w:val="007F5C56"/>
    <w:rsid w:val="007F7236"/>
    <w:rsid w:val="007F7A55"/>
    <w:rsid w:val="007F7ADF"/>
    <w:rsid w:val="007F7B69"/>
    <w:rsid w:val="0080066B"/>
    <w:rsid w:val="00800A79"/>
    <w:rsid w:val="00800A82"/>
    <w:rsid w:val="008012F9"/>
    <w:rsid w:val="00801F11"/>
    <w:rsid w:val="008022B0"/>
    <w:rsid w:val="00802B38"/>
    <w:rsid w:val="00802DA1"/>
    <w:rsid w:val="00802F2E"/>
    <w:rsid w:val="00803333"/>
    <w:rsid w:val="00803D58"/>
    <w:rsid w:val="008041A3"/>
    <w:rsid w:val="00805311"/>
    <w:rsid w:val="00805365"/>
    <w:rsid w:val="00805C9E"/>
    <w:rsid w:val="00806022"/>
    <w:rsid w:val="008060F8"/>
    <w:rsid w:val="0080753E"/>
    <w:rsid w:val="00807E70"/>
    <w:rsid w:val="00807EBD"/>
    <w:rsid w:val="0081084C"/>
    <w:rsid w:val="00810857"/>
    <w:rsid w:val="00810B0A"/>
    <w:rsid w:val="008123BB"/>
    <w:rsid w:val="0081251D"/>
    <w:rsid w:val="008126A3"/>
    <w:rsid w:val="00812869"/>
    <w:rsid w:val="0081334C"/>
    <w:rsid w:val="0081376A"/>
    <w:rsid w:val="00813773"/>
    <w:rsid w:val="008139B5"/>
    <w:rsid w:val="00813E8B"/>
    <w:rsid w:val="0081408C"/>
    <w:rsid w:val="0081409E"/>
    <w:rsid w:val="00814D0F"/>
    <w:rsid w:val="00815B27"/>
    <w:rsid w:val="008162F4"/>
    <w:rsid w:val="00816491"/>
    <w:rsid w:val="008164E5"/>
    <w:rsid w:val="008169BA"/>
    <w:rsid w:val="00816C25"/>
    <w:rsid w:val="0081733D"/>
    <w:rsid w:val="00817E78"/>
    <w:rsid w:val="0082051A"/>
    <w:rsid w:val="00820B77"/>
    <w:rsid w:val="00821BF6"/>
    <w:rsid w:val="00821EDB"/>
    <w:rsid w:val="008224C9"/>
    <w:rsid w:val="008234A3"/>
    <w:rsid w:val="00823C73"/>
    <w:rsid w:val="008243BF"/>
    <w:rsid w:val="00824C1C"/>
    <w:rsid w:val="00824F9F"/>
    <w:rsid w:val="008250F9"/>
    <w:rsid w:val="008264B1"/>
    <w:rsid w:val="008301F9"/>
    <w:rsid w:val="008306C0"/>
    <w:rsid w:val="008320AC"/>
    <w:rsid w:val="008320B9"/>
    <w:rsid w:val="0083214F"/>
    <w:rsid w:val="00832B7D"/>
    <w:rsid w:val="00833427"/>
    <w:rsid w:val="00833BF7"/>
    <w:rsid w:val="00833F82"/>
    <w:rsid w:val="008343BC"/>
    <w:rsid w:val="00834500"/>
    <w:rsid w:val="00835B08"/>
    <w:rsid w:val="0083647F"/>
    <w:rsid w:val="00836E3F"/>
    <w:rsid w:val="00837127"/>
    <w:rsid w:val="008373C1"/>
    <w:rsid w:val="0083778F"/>
    <w:rsid w:val="008400E3"/>
    <w:rsid w:val="00840AB4"/>
    <w:rsid w:val="00841EE0"/>
    <w:rsid w:val="0084220D"/>
    <w:rsid w:val="008424C0"/>
    <w:rsid w:val="00842731"/>
    <w:rsid w:val="00842917"/>
    <w:rsid w:val="00843151"/>
    <w:rsid w:val="00843DA6"/>
    <w:rsid w:val="008441F3"/>
    <w:rsid w:val="00844229"/>
    <w:rsid w:val="00844FE1"/>
    <w:rsid w:val="0084511B"/>
    <w:rsid w:val="0084519B"/>
    <w:rsid w:val="008456E5"/>
    <w:rsid w:val="00845BDD"/>
    <w:rsid w:val="00845DBD"/>
    <w:rsid w:val="00846A8E"/>
    <w:rsid w:val="00846CC5"/>
    <w:rsid w:val="00846EAE"/>
    <w:rsid w:val="00847114"/>
    <w:rsid w:val="00850506"/>
    <w:rsid w:val="008511DA"/>
    <w:rsid w:val="0085146C"/>
    <w:rsid w:val="0085269B"/>
    <w:rsid w:val="00852B89"/>
    <w:rsid w:val="00852D67"/>
    <w:rsid w:val="00853519"/>
    <w:rsid w:val="00855432"/>
    <w:rsid w:val="00856333"/>
    <w:rsid w:val="008567E4"/>
    <w:rsid w:val="00856882"/>
    <w:rsid w:val="00860453"/>
    <w:rsid w:val="008605AC"/>
    <w:rsid w:val="0086190D"/>
    <w:rsid w:val="00861973"/>
    <w:rsid w:val="00861D24"/>
    <w:rsid w:val="00861DE8"/>
    <w:rsid w:val="008631C3"/>
    <w:rsid w:val="00864C28"/>
    <w:rsid w:val="00864D64"/>
    <w:rsid w:val="0086505E"/>
    <w:rsid w:val="00865339"/>
    <w:rsid w:val="00865680"/>
    <w:rsid w:val="00865B18"/>
    <w:rsid w:val="00865F91"/>
    <w:rsid w:val="00867195"/>
    <w:rsid w:val="008673F8"/>
    <w:rsid w:val="00871018"/>
    <w:rsid w:val="00871601"/>
    <w:rsid w:val="00871F32"/>
    <w:rsid w:val="00871F69"/>
    <w:rsid w:val="00873046"/>
    <w:rsid w:val="00873681"/>
    <w:rsid w:val="00873ED6"/>
    <w:rsid w:val="0087433C"/>
    <w:rsid w:val="00874D7C"/>
    <w:rsid w:val="008751EB"/>
    <w:rsid w:val="00875687"/>
    <w:rsid w:val="008769EF"/>
    <w:rsid w:val="008774BE"/>
    <w:rsid w:val="00880090"/>
    <w:rsid w:val="00881A35"/>
    <w:rsid w:val="008823EC"/>
    <w:rsid w:val="008826BB"/>
    <w:rsid w:val="00883DD0"/>
    <w:rsid w:val="00883FC6"/>
    <w:rsid w:val="00884510"/>
    <w:rsid w:val="00884A48"/>
    <w:rsid w:val="00884F2B"/>
    <w:rsid w:val="00885A26"/>
    <w:rsid w:val="008860EF"/>
    <w:rsid w:val="0088615B"/>
    <w:rsid w:val="008861FF"/>
    <w:rsid w:val="008865C4"/>
    <w:rsid w:val="00886A17"/>
    <w:rsid w:val="00886C34"/>
    <w:rsid w:val="00887E84"/>
    <w:rsid w:val="00890AC1"/>
    <w:rsid w:val="00890CAB"/>
    <w:rsid w:val="00890E08"/>
    <w:rsid w:val="0089131C"/>
    <w:rsid w:val="00891C1F"/>
    <w:rsid w:val="00892B98"/>
    <w:rsid w:val="00894E56"/>
    <w:rsid w:val="008957DE"/>
    <w:rsid w:val="00895A58"/>
    <w:rsid w:val="00895DDA"/>
    <w:rsid w:val="00896A3C"/>
    <w:rsid w:val="00896D85"/>
    <w:rsid w:val="0089722D"/>
    <w:rsid w:val="008A0C19"/>
    <w:rsid w:val="008A1E08"/>
    <w:rsid w:val="008A1ED2"/>
    <w:rsid w:val="008A2038"/>
    <w:rsid w:val="008A3471"/>
    <w:rsid w:val="008A509C"/>
    <w:rsid w:val="008A55AE"/>
    <w:rsid w:val="008A5661"/>
    <w:rsid w:val="008A64E4"/>
    <w:rsid w:val="008A7698"/>
    <w:rsid w:val="008A7E36"/>
    <w:rsid w:val="008B105B"/>
    <w:rsid w:val="008B15B1"/>
    <w:rsid w:val="008B1C88"/>
    <w:rsid w:val="008B2141"/>
    <w:rsid w:val="008B274F"/>
    <w:rsid w:val="008B2CBC"/>
    <w:rsid w:val="008B3828"/>
    <w:rsid w:val="008B3F5F"/>
    <w:rsid w:val="008B408E"/>
    <w:rsid w:val="008B41AC"/>
    <w:rsid w:val="008B473F"/>
    <w:rsid w:val="008B519E"/>
    <w:rsid w:val="008B5716"/>
    <w:rsid w:val="008B5EBE"/>
    <w:rsid w:val="008C0770"/>
    <w:rsid w:val="008C0BD1"/>
    <w:rsid w:val="008C0D3C"/>
    <w:rsid w:val="008C151E"/>
    <w:rsid w:val="008C198A"/>
    <w:rsid w:val="008C2CD5"/>
    <w:rsid w:val="008C37BF"/>
    <w:rsid w:val="008C3B25"/>
    <w:rsid w:val="008C4170"/>
    <w:rsid w:val="008C4688"/>
    <w:rsid w:val="008C49AB"/>
    <w:rsid w:val="008C651E"/>
    <w:rsid w:val="008C70F2"/>
    <w:rsid w:val="008C755F"/>
    <w:rsid w:val="008C7CCA"/>
    <w:rsid w:val="008D0083"/>
    <w:rsid w:val="008D09FD"/>
    <w:rsid w:val="008D0B49"/>
    <w:rsid w:val="008D0E8A"/>
    <w:rsid w:val="008D0ED6"/>
    <w:rsid w:val="008D163D"/>
    <w:rsid w:val="008D2510"/>
    <w:rsid w:val="008D2F05"/>
    <w:rsid w:val="008D2F5B"/>
    <w:rsid w:val="008D31E0"/>
    <w:rsid w:val="008D3A47"/>
    <w:rsid w:val="008D3BB5"/>
    <w:rsid w:val="008D422E"/>
    <w:rsid w:val="008D486B"/>
    <w:rsid w:val="008D5430"/>
    <w:rsid w:val="008D5554"/>
    <w:rsid w:val="008D57B2"/>
    <w:rsid w:val="008D60CA"/>
    <w:rsid w:val="008D6A23"/>
    <w:rsid w:val="008D71DE"/>
    <w:rsid w:val="008D7C1B"/>
    <w:rsid w:val="008D7F3E"/>
    <w:rsid w:val="008E0503"/>
    <w:rsid w:val="008E0771"/>
    <w:rsid w:val="008E08BF"/>
    <w:rsid w:val="008E08E8"/>
    <w:rsid w:val="008E12F4"/>
    <w:rsid w:val="008E5225"/>
    <w:rsid w:val="008E5252"/>
    <w:rsid w:val="008E5711"/>
    <w:rsid w:val="008E57BB"/>
    <w:rsid w:val="008E5FC3"/>
    <w:rsid w:val="008E65E0"/>
    <w:rsid w:val="008E6C5A"/>
    <w:rsid w:val="008E6D36"/>
    <w:rsid w:val="008E71F0"/>
    <w:rsid w:val="008E7584"/>
    <w:rsid w:val="008F0AD2"/>
    <w:rsid w:val="008F1C61"/>
    <w:rsid w:val="008F2A89"/>
    <w:rsid w:val="008F4026"/>
    <w:rsid w:val="008F40C0"/>
    <w:rsid w:val="008F5361"/>
    <w:rsid w:val="008F5857"/>
    <w:rsid w:val="008F5E87"/>
    <w:rsid w:val="008F700A"/>
    <w:rsid w:val="008F760A"/>
    <w:rsid w:val="008F7E0D"/>
    <w:rsid w:val="009012C0"/>
    <w:rsid w:val="009026D0"/>
    <w:rsid w:val="00902A0F"/>
    <w:rsid w:val="00902A8F"/>
    <w:rsid w:val="00902FB6"/>
    <w:rsid w:val="009038AE"/>
    <w:rsid w:val="00903AF8"/>
    <w:rsid w:val="00903E90"/>
    <w:rsid w:val="009041CB"/>
    <w:rsid w:val="009042E0"/>
    <w:rsid w:val="009048C2"/>
    <w:rsid w:val="00905450"/>
    <w:rsid w:val="0090555F"/>
    <w:rsid w:val="00905657"/>
    <w:rsid w:val="00905708"/>
    <w:rsid w:val="00906774"/>
    <w:rsid w:val="00906ADB"/>
    <w:rsid w:val="00906BAA"/>
    <w:rsid w:val="00906CD9"/>
    <w:rsid w:val="00911027"/>
    <w:rsid w:val="009115EB"/>
    <w:rsid w:val="00911EB9"/>
    <w:rsid w:val="0091253B"/>
    <w:rsid w:val="009129E0"/>
    <w:rsid w:val="009140EF"/>
    <w:rsid w:val="009160E5"/>
    <w:rsid w:val="00916601"/>
    <w:rsid w:val="00916680"/>
    <w:rsid w:val="009168EC"/>
    <w:rsid w:val="00916918"/>
    <w:rsid w:val="00916D0B"/>
    <w:rsid w:val="00916D1B"/>
    <w:rsid w:val="00920EDF"/>
    <w:rsid w:val="009213C8"/>
    <w:rsid w:val="00921694"/>
    <w:rsid w:val="009220D1"/>
    <w:rsid w:val="0092220B"/>
    <w:rsid w:val="0092294D"/>
    <w:rsid w:val="009230A3"/>
    <w:rsid w:val="00923A2B"/>
    <w:rsid w:val="0092425D"/>
    <w:rsid w:val="0092448C"/>
    <w:rsid w:val="009246B3"/>
    <w:rsid w:val="0092504E"/>
    <w:rsid w:val="00925455"/>
    <w:rsid w:val="00925520"/>
    <w:rsid w:val="0092585B"/>
    <w:rsid w:val="00925969"/>
    <w:rsid w:val="00927AA5"/>
    <w:rsid w:val="00927BD4"/>
    <w:rsid w:val="00931D87"/>
    <w:rsid w:val="00932DFB"/>
    <w:rsid w:val="009331CF"/>
    <w:rsid w:val="009338A3"/>
    <w:rsid w:val="00935E30"/>
    <w:rsid w:val="00936B26"/>
    <w:rsid w:val="00936C30"/>
    <w:rsid w:val="00936D56"/>
    <w:rsid w:val="009372B8"/>
    <w:rsid w:val="0093781E"/>
    <w:rsid w:val="00940272"/>
    <w:rsid w:val="009406C4"/>
    <w:rsid w:val="00940A67"/>
    <w:rsid w:val="0094147D"/>
    <w:rsid w:val="00941F38"/>
    <w:rsid w:val="009421D4"/>
    <w:rsid w:val="009423A1"/>
    <w:rsid w:val="009424D4"/>
    <w:rsid w:val="00942D27"/>
    <w:rsid w:val="00943238"/>
    <w:rsid w:val="009448E1"/>
    <w:rsid w:val="00944A96"/>
    <w:rsid w:val="009457FF"/>
    <w:rsid w:val="0094643B"/>
    <w:rsid w:val="009508FF"/>
    <w:rsid w:val="00950CE9"/>
    <w:rsid w:val="00951439"/>
    <w:rsid w:val="00951986"/>
    <w:rsid w:val="0095278F"/>
    <w:rsid w:val="00952EFE"/>
    <w:rsid w:val="00953F05"/>
    <w:rsid w:val="0095449B"/>
    <w:rsid w:val="00954516"/>
    <w:rsid w:val="00954820"/>
    <w:rsid w:val="00954EE6"/>
    <w:rsid w:val="00955904"/>
    <w:rsid w:val="00955A8B"/>
    <w:rsid w:val="00955AB6"/>
    <w:rsid w:val="00956079"/>
    <w:rsid w:val="009568AB"/>
    <w:rsid w:val="009574EF"/>
    <w:rsid w:val="00957A12"/>
    <w:rsid w:val="00957EB8"/>
    <w:rsid w:val="00960117"/>
    <w:rsid w:val="00960601"/>
    <w:rsid w:val="00960642"/>
    <w:rsid w:val="009613D9"/>
    <w:rsid w:val="00961792"/>
    <w:rsid w:val="00962E24"/>
    <w:rsid w:val="00963295"/>
    <w:rsid w:val="009637B6"/>
    <w:rsid w:val="00963B9F"/>
    <w:rsid w:val="00963F19"/>
    <w:rsid w:val="009640C5"/>
    <w:rsid w:val="00964832"/>
    <w:rsid w:val="009650B4"/>
    <w:rsid w:val="0096579D"/>
    <w:rsid w:val="00965C10"/>
    <w:rsid w:val="00965D4D"/>
    <w:rsid w:val="00966270"/>
    <w:rsid w:val="00966271"/>
    <w:rsid w:val="00966A02"/>
    <w:rsid w:val="00966ABC"/>
    <w:rsid w:val="00967A16"/>
    <w:rsid w:val="00970545"/>
    <w:rsid w:val="009705CD"/>
    <w:rsid w:val="00970AD5"/>
    <w:rsid w:val="0097122F"/>
    <w:rsid w:val="009715A0"/>
    <w:rsid w:val="00971B95"/>
    <w:rsid w:val="00972190"/>
    <w:rsid w:val="00972858"/>
    <w:rsid w:val="0097295C"/>
    <w:rsid w:val="00972979"/>
    <w:rsid w:val="00973389"/>
    <w:rsid w:val="009739E4"/>
    <w:rsid w:val="00973CF1"/>
    <w:rsid w:val="00973FB4"/>
    <w:rsid w:val="0097598F"/>
    <w:rsid w:val="00975B15"/>
    <w:rsid w:val="009763A6"/>
    <w:rsid w:val="00976B6C"/>
    <w:rsid w:val="00976DC5"/>
    <w:rsid w:val="00976E80"/>
    <w:rsid w:val="009779F0"/>
    <w:rsid w:val="00980037"/>
    <w:rsid w:val="0098036D"/>
    <w:rsid w:val="00980A0C"/>
    <w:rsid w:val="00983384"/>
    <w:rsid w:val="00983432"/>
    <w:rsid w:val="00983809"/>
    <w:rsid w:val="00983E81"/>
    <w:rsid w:val="0098411E"/>
    <w:rsid w:val="00984DF8"/>
    <w:rsid w:val="0098602F"/>
    <w:rsid w:val="00986215"/>
    <w:rsid w:val="009864F6"/>
    <w:rsid w:val="00986C05"/>
    <w:rsid w:val="00987344"/>
    <w:rsid w:val="0098738B"/>
    <w:rsid w:val="009873B9"/>
    <w:rsid w:val="009877B8"/>
    <w:rsid w:val="009905A2"/>
    <w:rsid w:val="00990C50"/>
    <w:rsid w:val="00990E10"/>
    <w:rsid w:val="0099194F"/>
    <w:rsid w:val="00991A9D"/>
    <w:rsid w:val="00991C68"/>
    <w:rsid w:val="00992EFE"/>
    <w:rsid w:val="0099306F"/>
    <w:rsid w:val="00993D71"/>
    <w:rsid w:val="009944EE"/>
    <w:rsid w:val="00994708"/>
    <w:rsid w:val="00994D1C"/>
    <w:rsid w:val="0099538C"/>
    <w:rsid w:val="00995626"/>
    <w:rsid w:val="00996CBF"/>
    <w:rsid w:val="00996FE5"/>
    <w:rsid w:val="00997CE8"/>
    <w:rsid w:val="009A0A71"/>
    <w:rsid w:val="009A0DC1"/>
    <w:rsid w:val="009A0FEB"/>
    <w:rsid w:val="009A1983"/>
    <w:rsid w:val="009A1DC7"/>
    <w:rsid w:val="009A28BE"/>
    <w:rsid w:val="009A337B"/>
    <w:rsid w:val="009A468D"/>
    <w:rsid w:val="009A4EFE"/>
    <w:rsid w:val="009A5208"/>
    <w:rsid w:val="009A5D20"/>
    <w:rsid w:val="009A6896"/>
    <w:rsid w:val="009A7753"/>
    <w:rsid w:val="009A7797"/>
    <w:rsid w:val="009B00BF"/>
    <w:rsid w:val="009B0C9E"/>
    <w:rsid w:val="009B1029"/>
    <w:rsid w:val="009B1861"/>
    <w:rsid w:val="009B1FA9"/>
    <w:rsid w:val="009B2224"/>
    <w:rsid w:val="009B22E5"/>
    <w:rsid w:val="009B2961"/>
    <w:rsid w:val="009B312D"/>
    <w:rsid w:val="009B3BF0"/>
    <w:rsid w:val="009B4227"/>
    <w:rsid w:val="009B52E3"/>
    <w:rsid w:val="009B53A9"/>
    <w:rsid w:val="009B6103"/>
    <w:rsid w:val="009B67CF"/>
    <w:rsid w:val="009B696B"/>
    <w:rsid w:val="009B6AA1"/>
    <w:rsid w:val="009B6B8D"/>
    <w:rsid w:val="009B6FCC"/>
    <w:rsid w:val="009B7F69"/>
    <w:rsid w:val="009C073C"/>
    <w:rsid w:val="009C0F3A"/>
    <w:rsid w:val="009C1308"/>
    <w:rsid w:val="009C2154"/>
    <w:rsid w:val="009C3334"/>
    <w:rsid w:val="009C460C"/>
    <w:rsid w:val="009C4A55"/>
    <w:rsid w:val="009C5F1C"/>
    <w:rsid w:val="009C6330"/>
    <w:rsid w:val="009C6E1E"/>
    <w:rsid w:val="009C7D5E"/>
    <w:rsid w:val="009D03F0"/>
    <w:rsid w:val="009D06EC"/>
    <w:rsid w:val="009D0D9B"/>
    <w:rsid w:val="009D0F42"/>
    <w:rsid w:val="009D10BD"/>
    <w:rsid w:val="009D2716"/>
    <w:rsid w:val="009D374F"/>
    <w:rsid w:val="009D4350"/>
    <w:rsid w:val="009D4E1B"/>
    <w:rsid w:val="009D61BC"/>
    <w:rsid w:val="009D6370"/>
    <w:rsid w:val="009D65AE"/>
    <w:rsid w:val="009D669E"/>
    <w:rsid w:val="009D6825"/>
    <w:rsid w:val="009D6902"/>
    <w:rsid w:val="009D7DD1"/>
    <w:rsid w:val="009E0F26"/>
    <w:rsid w:val="009E1E9B"/>
    <w:rsid w:val="009E21F3"/>
    <w:rsid w:val="009E37B2"/>
    <w:rsid w:val="009E40A1"/>
    <w:rsid w:val="009E4A9F"/>
    <w:rsid w:val="009E58ED"/>
    <w:rsid w:val="009E6CBC"/>
    <w:rsid w:val="009E6F3E"/>
    <w:rsid w:val="009E7647"/>
    <w:rsid w:val="009F0157"/>
    <w:rsid w:val="009F130D"/>
    <w:rsid w:val="009F1795"/>
    <w:rsid w:val="009F1F02"/>
    <w:rsid w:val="009F28A2"/>
    <w:rsid w:val="009F2A5C"/>
    <w:rsid w:val="009F2C95"/>
    <w:rsid w:val="009F3668"/>
    <w:rsid w:val="009F4DFF"/>
    <w:rsid w:val="009F55BA"/>
    <w:rsid w:val="009F5676"/>
    <w:rsid w:val="009F5CE3"/>
    <w:rsid w:val="009F6A4E"/>
    <w:rsid w:val="009F71D8"/>
    <w:rsid w:val="009F7B41"/>
    <w:rsid w:val="009F7E29"/>
    <w:rsid w:val="00A0052E"/>
    <w:rsid w:val="00A0071A"/>
    <w:rsid w:val="00A00C0F"/>
    <w:rsid w:val="00A00C6B"/>
    <w:rsid w:val="00A00CFC"/>
    <w:rsid w:val="00A00D15"/>
    <w:rsid w:val="00A01F3E"/>
    <w:rsid w:val="00A04934"/>
    <w:rsid w:val="00A053DE"/>
    <w:rsid w:val="00A0541C"/>
    <w:rsid w:val="00A05519"/>
    <w:rsid w:val="00A057D8"/>
    <w:rsid w:val="00A05C6F"/>
    <w:rsid w:val="00A07714"/>
    <w:rsid w:val="00A1093A"/>
    <w:rsid w:val="00A10DCA"/>
    <w:rsid w:val="00A11736"/>
    <w:rsid w:val="00A11CBB"/>
    <w:rsid w:val="00A13059"/>
    <w:rsid w:val="00A13150"/>
    <w:rsid w:val="00A14457"/>
    <w:rsid w:val="00A14750"/>
    <w:rsid w:val="00A150DB"/>
    <w:rsid w:val="00A15501"/>
    <w:rsid w:val="00A15B9D"/>
    <w:rsid w:val="00A15D4D"/>
    <w:rsid w:val="00A16BAD"/>
    <w:rsid w:val="00A174ED"/>
    <w:rsid w:val="00A17F80"/>
    <w:rsid w:val="00A20B02"/>
    <w:rsid w:val="00A211E5"/>
    <w:rsid w:val="00A216FB"/>
    <w:rsid w:val="00A217CA"/>
    <w:rsid w:val="00A226D8"/>
    <w:rsid w:val="00A22E02"/>
    <w:rsid w:val="00A23A64"/>
    <w:rsid w:val="00A23B21"/>
    <w:rsid w:val="00A24F74"/>
    <w:rsid w:val="00A25242"/>
    <w:rsid w:val="00A25FC9"/>
    <w:rsid w:val="00A27285"/>
    <w:rsid w:val="00A274A1"/>
    <w:rsid w:val="00A27C96"/>
    <w:rsid w:val="00A30080"/>
    <w:rsid w:val="00A30160"/>
    <w:rsid w:val="00A311F1"/>
    <w:rsid w:val="00A3133A"/>
    <w:rsid w:val="00A31C73"/>
    <w:rsid w:val="00A324FF"/>
    <w:rsid w:val="00A3306F"/>
    <w:rsid w:val="00A33D02"/>
    <w:rsid w:val="00A33F67"/>
    <w:rsid w:val="00A35121"/>
    <w:rsid w:val="00A35AC4"/>
    <w:rsid w:val="00A35FD1"/>
    <w:rsid w:val="00A3652B"/>
    <w:rsid w:val="00A369AB"/>
    <w:rsid w:val="00A378EA"/>
    <w:rsid w:val="00A378EC"/>
    <w:rsid w:val="00A40345"/>
    <w:rsid w:val="00A40947"/>
    <w:rsid w:val="00A416CD"/>
    <w:rsid w:val="00A419C1"/>
    <w:rsid w:val="00A4224B"/>
    <w:rsid w:val="00A4276C"/>
    <w:rsid w:val="00A42E30"/>
    <w:rsid w:val="00A43DB3"/>
    <w:rsid w:val="00A449D1"/>
    <w:rsid w:val="00A4557E"/>
    <w:rsid w:val="00A45867"/>
    <w:rsid w:val="00A464EB"/>
    <w:rsid w:val="00A46BF4"/>
    <w:rsid w:val="00A46F68"/>
    <w:rsid w:val="00A4705C"/>
    <w:rsid w:val="00A47141"/>
    <w:rsid w:val="00A472EA"/>
    <w:rsid w:val="00A507AE"/>
    <w:rsid w:val="00A5138E"/>
    <w:rsid w:val="00A51E9F"/>
    <w:rsid w:val="00A51F81"/>
    <w:rsid w:val="00A52BB6"/>
    <w:rsid w:val="00A52BB7"/>
    <w:rsid w:val="00A52E30"/>
    <w:rsid w:val="00A52EA6"/>
    <w:rsid w:val="00A53128"/>
    <w:rsid w:val="00A53230"/>
    <w:rsid w:val="00A53425"/>
    <w:rsid w:val="00A53518"/>
    <w:rsid w:val="00A5360B"/>
    <w:rsid w:val="00A53A9F"/>
    <w:rsid w:val="00A53CA0"/>
    <w:rsid w:val="00A53F55"/>
    <w:rsid w:val="00A5517D"/>
    <w:rsid w:val="00A55AA1"/>
    <w:rsid w:val="00A563CA"/>
    <w:rsid w:val="00A56B15"/>
    <w:rsid w:val="00A56EEE"/>
    <w:rsid w:val="00A570E8"/>
    <w:rsid w:val="00A57293"/>
    <w:rsid w:val="00A57A28"/>
    <w:rsid w:val="00A57A80"/>
    <w:rsid w:val="00A57C9E"/>
    <w:rsid w:val="00A57E49"/>
    <w:rsid w:val="00A600A2"/>
    <w:rsid w:val="00A60746"/>
    <w:rsid w:val="00A60C2E"/>
    <w:rsid w:val="00A60CE0"/>
    <w:rsid w:val="00A60CED"/>
    <w:rsid w:val="00A61144"/>
    <w:rsid w:val="00A6157E"/>
    <w:rsid w:val="00A61BCC"/>
    <w:rsid w:val="00A63E99"/>
    <w:rsid w:val="00A63F78"/>
    <w:rsid w:val="00A64934"/>
    <w:rsid w:val="00A64A65"/>
    <w:rsid w:val="00A654E4"/>
    <w:rsid w:val="00A65979"/>
    <w:rsid w:val="00A65A37"/>
    <w:rsid w:val="00A65B7A"/>
    <w:rsid w:val="00A6618F"/>
    <w:rsid w:val="00A665F7"/>
    <w:rsid w:val="00A66612"/>
    <w:rsid w:val="00A7038D"/>
    <w:rsid w:val="00A708A3"/>
    <w:rsid w:val="00A714A2"/>
    <w:rsid w:val="00A71C83"/>
    <w:rsid w:val="00A71E6B"/>
    <w:rsid w:val="00A7419D"/>
    <w:rsid w:val="00A74CEC"/>
    <w:rsid w:val="00A74F84"/>
    <w:rsid w:val="00A75EC2"/>
    <w:rsid w:val="00A763ED"/>
    <w:rsid w:val="00A76A1A"/>
    <w:rsid w:val="00A76E9C"/>
    <w:rsid w:val="00A779C0"/>
    <w:rsid w:val="00A77EE1"/>
    <w:rsid w:val="00A80923"/>
    <w:rsid w:val="00A81477"/>
    <w:rsid w:val="00A8154F"/>
    <w:rsid w:val="00A81883"/>
    <w:rsid w:val="00A81C7C"/>
    <w:rsid w:val="00A81CA0"/>
    <w:rsid w:val="00A8335B"/>
    <w:rsid w:val="00A83772"/>
    <w:rsid w:val="00A854A8"/>
    <w:rsid w:val="00A8579D"/>
    <w:rsid w:val="00A8784A"/>
    <w:rsid w:val="00A87B44"/>
    <w:rsid w:val="00A902F6"/>
    <w:rsid w:val="00A905FA"/>
    <w:rsid w:val="00A907D2"/>
    <w:rsid w:val="00A917A4"/>
    <w:rsid w:val="00A91A94"/>
    <w:rsid w:val="00A922F9"/>
    <w:rsid w:val="00A92BDA"/>
    <w:rsid w:val="00A933D2"/>
    <w:rsid w:val="00A939B7"/>
    <w:rsid w:val="00A95973"/>
    <w:rsid w:val="00A960F0"/>
    <w:rsid w:val="00A960FB"/>
    <w:rsid w:val="00A961D8"/>
    <w:rsid w:val="00A962E4"/>
    <w:rsid w:val="00A970A7"/>
    <w:rsid w:val="00A972B8"/>
    <w:rsid w:val="00A9745A"/>
    <w:rsid w:val="00AA0403"/>
    <w:rsid w:val="00AA0658"/>
    <w:rsid w:val="00AA111E"/>
    <w:rsid w:val="00AA1965"/>
    <w:rsid w:val="00AA1BC3"/>
    <w:rsid w:val="00AA1C6F"/>
    <w:rsid w:val="00AA1E17"/>
    <w:rsid w:val="00AA2112"/>
    <w:rsid w:val="00AA26D4"/>
    <w:rsid w:val="00AA3704"/>
    <w:rsid w:val="00AA3979"/>
    <w:rsid w:val="00AA40D3"/>
    <w:rsid w:val="00AA46AF"/>
    <w:rsid w:val="00AA49BD"/>
    <w:rsid w:val="00AA511D"/>
    <w:rsid w:val="00AA57FD"/>
    <w:rsid w:val="00AA5A73"/>
    <w:rsid w:val="00AA6237"/>
    <w:rsid w:val="00AA6970"/>
    <w:rsid w:val="00AA6A0E"/>
    <w:rsid w:val="00AA73C7"/>
    <w:rsid w:val="00AB0130"/>
    <w:rsid w:val="00AB043C"/>
    <w:rsid w:val="00AB2F7B"/>
    <w:rsid w:val="00AB318E"/>
    <w:rsid w:val="00AB4385"/>
    <w:rsid w:val="00AB4849"/>
    <w:rsid w:val="00AB4915"/>
    <w:rsid w:val="00AB4957"/>
    <w:rsid w:val="00AB4B50"/>
    <w:rsid w:val="00AB5485"/>
    <w:rsid w:val="00AB5617"/>
    <w:rsid w:val="00AB5A97"/>
    <w:rsid w:val="00AB60C3"/>
    <w:rsid w:val="00AB61F3"/>
    <w:rsid w:val="00AB656F"/>
    <w:rsid w:val="00AC0025"/>
    <w:rsid w:val="00AC04A9"/>
    <w:rsid w:val="00AC1412"/>
    <w:rsid w:val="00AC2490"/>
    <w:rsid w:val="00AC2BAE"/>
    <w:rsid w:val="00AC3BF7"/>
    <w:rsid w:val="00AC4688"/>
    <w:rsid w:val="00AC4BD8"/>
    <w:rsid w:val="00AC4BFE"/>
    <w:rsid w:val="00AC52B9"/>
    <w:rsid w:val="00AC580C"/>
    <w:rsid w:val="00AC639E"/>
    <w:rsid w:val="00AC63B5"/>
    <w:rsid w:val="00AC69B2"/>
    <w:rsid w:val="00AC796B"/>
    <w:rsid w:val="00AC7F18"/>
    <w:rsid w:val="00AD058E"/>
    <w:rsid w:val="00AD1C7F"/>
    <w:rsid w:val="00AD1F26"/>
    <w:rsid w:val="00AD223D"/>
    <w:rsid w:val="00AD2325"/>
    <w:rsid w:val="00AD2CDE"/>
    <w:rsid w:val="00AD3A66"/>
    <w:rsid w:val="00AD3E50"/>
    <w:rsid w:val="00AD59B6"/>
    <w:rsid w:val="00AD64D6"/>
    <w:rsid w:val="00AD67DE"/>
    <w:rsid w:val="00AD6D13"/>
    <w:rsid w:val="00AD6DE8"/>
    <w:rsid w:val="00AD7589"/>
    <w:rsid w:val="00AD7E39"/>
    <w:rsid w:val="00AE0BE5"/>
    <w:rsid w:val="00AE0E78"/>
    <w:rsid w:val="00AE1141"/>
    <w:rsid w:val="00AE11F2"/>
    <w:rsid w:val="00AE16FB"/>
    <w:rsid w:val="00AE184D"/>
    <w:rsid w:val="00AE2220"/>
    <w:rsid w:val="00AE2A4F"/>
    <w:rsid w:val="00AE2B79"/>
    <w:rsid w:val="00AE39C5"/>
    <w:rsid w:val="00AE4553"/>
    <w:rsid w:val="00AE4EEB"/>
    <w:rsid w:val="00AE51C2"/>
    <w:rsid w:val="00AE5666"/>
    <w:rsid w:val="00AE58E1"/>
    <w:rsid w:val="00AE67B0"/>
    <w:rsid w:val="00AE6D35"/>
    <w:rsid w:val="00AE745E"/>
    <w:rsid w:val="00AE772D"/>
    <w:rsid w:val="00AE7A0B"/>
    <w:rsid w:val="00AE7A96"/>
    <w:rsid w:val="00AE7F63"/>
    <w:rsid w:val="00AF0394"/>
    <w:rsid w:val="00AF0741"/>
    <w:rsid w:val="00AF09E9"/>
    <w:rsid w:val="00AF0B47"/>
    <w:rsid w:val="00AF1706"/>
    <w:rsid w:val="00AF1ADA"/>
    <w:rsid w:val="00AF2F28"/>
    <w:rsid w:val="00AF34CD"/>
    <w:rsid w:val="00AF35EB"/>
    <w:rsid w:val="00AF37F1"/>
    <w:rsid w:val="00AF3D1C"/>
    <w:rsid w:val="00AF3D92"/>
    <w:rsid w:val="00AF41C6"/>
    <w:rsid w:val="00AF44B4"/>
    <w:rsid w:val="00AF5A12"/>
    <w:rsid w:val="00AF6242"/>
    <w:rsid w:val="00AF6380"/>
    <w:rsid w:val="00AF7048"/>
    <w:rsid w:val="00AF7933"/>
    <w:rsid w:val="00AF7F2F"/>
    <w:rsid w:val="00B005F0"/>
    <w:rsid w:val="00B0176B"/>
    <w:rsid w:val="00B0179B"/>
    <w:rsid w:val="00B0201C"/>
    <w:rsid w:val="00B0333A"/>
    <w:rsid w:val="00B04670"/>
    <w:rsid w:val="00B04B0C"/>
    <w:rsid w:val="00B051CD"/>
    <w:rsid w:val="00B05269"/>
    <w:rsid w:val="00B05420"/>
    <w:rsid w:val="00B0607D"/>
    <w:rsid w:val="00B064BB"/>
    <w:rsid w:val="00B07029"/>
    <w:rsid w:val="00B101F8"/>
    <w:rsid w:val="00B105F0"/>
    <w:rsid w:val="00B10A10"/>
    <w:rsid w:val="00B11163"/>
    <w:rsid w:val="00B11C68"/>
    <w:rsid w:val="00B12CFA"/>
    <w:rsid w:val="00B1329C"/>
    <w:rsid w:val="00B13A0E"/>
    <w:rsid w:val="00B141C2"/>
    <w:rsid w:val="00B14413"/>
    <w:rsid w:val="00B14CBE"/>
    <w:rsid w:val="00B154FA"/>
    <w:rsid w:val="00B1603B"/>
    <w:rsid w:val="00B1617C"/>
    <w:rsid w:val="00B16A74"/>
    <w:rsid w:val="00B17114"/>
    <w:rsid w:val="00B172FC"/>
    <w:rsid w:val="00B17A87"/>
    <w:rsid w:val="00B17AE5"/>
    <w:rsid w:val="00B20BFF"/>
    <w:rsid w:val="00B2100E"/>
    <w:rsid w:val="00B21639"/>
    <w:rsid w:val="00B218ED"/>
    <w:rsid w:val="00B21CC0"/>
    <w:rsid w:val="00B22206"/>
    <w:rsid w:val="00B2379F"/>
    <w:rsid w:val="00B23AD7"/>
    <w:rsid w:val="00B242DF"/>
    <w:rsid w:val="00B246DC"/>
    <w:rsid w:val="00B24720"/>
    <w:rsid w:val="00B24B14"/>
    <w:rsid w:val="00B24C60"/>
    <w:rsid w:val="00B250C1"/>
    <w:rsid w:val="00B25D1D"/>
    <w:rsid w:val="00B269FE"/>
    <w:rsid w:val="00B26C09"/>
    <w:rsid w:val="00B277A2"/>
    <w:rsid w:val="00B277C2"/>
    <w:rsid w:val="00B279A9"/>
    <w:rsid w:val="00B27D72"/>
    <w:rsid w:val="00B27E8B"/>
    <w:rsid w:val="00B321D5"/>
    <w:rsid w:val="00B32334"/>
    <w:rsid w:val="00B32474"/>
    <w:rsid w:val="00B32535"/>
    <w:rsid w:val="00B32E8D"/>
    <w:rsid w:val="00B33783"/>
    <w:rsid w:val="00B33F52"/>
    <w:rsid w:val="00B34318"/>
    <w:rsid w:val="00B345B3"/>
    <w:rsid w:val="00B349D3"/>
    <w:rsid w:val="00B34A11"/>
    <w:rsid w:val="00B352AE"/>
    <w:rsid w:val="00B352DC"/>
    <w:rsid w:val="00B354BC"/>
    <w:rsid w:val="00B3574E"/>
    <w:rsid w:val="00B3581C"/>
    <w:rsid w:val="00B36038"/>
    <w:rsid w:val="00B36318"/>
    <w:rsid w:val="00B3635B"/>
    <w:rsid w:val="00B366E1"/>
    <w:rsid w:val="00B3682A"/>
    <w:rsid w:val="00B36EDD"/>
    <w:rsid w:val="00B370E1"/>
    <w:rsid w:val="00B3772C"/>
    <w:rsid w:val="00B378A4"/>
    <w:rsid w:val="00B40B90"/>
    <w:rsid w:val="00B40CDC"/>
    <w:rsid w:val="00B41AD3"/>
    <w:rsid w:val="00B41BB0"/>
    <w:rsid w:val="00B4207F"/>
    <w:rsid w:val="00B4256D"/>
    <w:rsid w:val="00B42C43"/>
    <w:rsid w:val="00B42E2F"/>
    <w:rsid w:val="00B42EC8"/>
    <w:rsid w:val="00B431A7"/>
    <w:rsid w:val="00B435BF"/>
    <w:rsid w:val="00B4360B"/>
    <w:rsid w:val="00B4440D"/>
    <w:rsid w:val="00B45885"/>
    <w:rsid w:val="00B458AA"/>
    <w:rsid w:val="00B4653E"/>
    <w:rsid w:val="00B47184"/>
    <w:rsid w:val="00B475C0"/>
    <w:rsid w:val="00B47771"/>
    <w:rsid w:val="00B50209"/>
    <w:rsid w:val="00B50CF9"/>
    <w:rsid w:val="00B50EC2"/>
    <w:rsid w:val="00B512EF"/>
    <w:rsid w:val="00B5152B"/>
    <w:rsid w:val="00B51DEB"/>
    <w:rsid w:val="00B52EB5"/>
    <w:rsid w:val="00B53380"/>
    <w:rsid w:val="00B5357A"/>
    <w:rsid w:val="00B53DC3"/>
    <w:rsid w:val="00B54262"/>
    <w:rsid w:val="00B543E6"/>
    <w:rsid w:val="00B54436"/>
    <w:rsid w:val="00B544F4"/>
    <w:rsid w:val="00B54B87"/>
    <w:rsid w:val="00B54BD5"/>
    <w:rsid w:val="00B55ED3"/>
    <w:rsid w:val="00B56D1F"/>
    <w:rsid w:val="00B5735C"/>
    <w:rsid w:val="00B6143B"/>
    <w:rsid w:val="00B61619"/>
    <w:rsid w:val="00B6274A"/>
    <w:rsid w:val="00B62B29"/>
    <w:rsid w:val="00B62EB8"/>
    <w:rsid w:val="00B63257"/>
    <w:rsid w:val="00B639E7"/>
    <w:rsid w:val="00B642B3"/>
    <w:rsid w:val="00B65194"/>
    <w:rsid w:val="00B65AEA"/>
    <w:rsid w:val="00B663D7"/>
    <w:rsid w:val="00B66574"/>
    <w:rsid w:val="00B6666B"/>
    <w:rsid w:val="00B6669E"/>
    <w:rsid w:val="00B66B0A"/>
    <w:rsid w:val="00B66BFB"/>
    <w:rsid w:val="00B6734B"/>
    <w:rsid w:val="00B67617"/>
    <w:rsid w:val="00B70D8D"/>
    <w:rsid w:val="00B70EAB"/>
    <w:rsid w:val="00B71598"/>
    <w:rsid w:val="00B72019"/>
    <w:rsid w:val="00B720EE"/>
    <w:rsid w:val="00B721B9"/>
    <w:rsid w:val="00B72323"/>
    <w:rsid w:val="00B7322A"/>
    <w:rsid w:val="00B740BC"/>
    <w:rsid w:val="00B74369"/>
    <w:rsid w:val="00B746F0"/>
    <w:rsid w:val="00B74C42"/>
    <w:rsid w:val="00B75266"/>
    <w:rsid w:val="00B7691C"/>
    <w:rsid w:val="00B7779E"/>
    <w:rsid w:val="00B8136F"/>
    <w:rsid w:val="00B81468"/>
    <w:rsid w:val="00B81684"/>
    <w:rsid w:val="00B83817"/>
    <w:rsid w:val="00B83DD8"/>
    <w:rsid w:val="00B85332"/>
    <w:rsid w:val="00B855AF"/>
    <w:rsid w:val="00B8568A"/>
    <w:rsid w:val="00B861C9"/>
    <w:rsid w:val="00B86D17"/>
    <w:rsid w:val="00B87262"/>
    <w:rsid w:val="00B87920"/>
    <w:rsid w:val="00B90171"/>
    <w:rsid w:val="00B90740"/>
    <w:rsid w:val="00B9076E"/>
    <w:rsid w:val="00B908B9"/>
    <w:rsid w:val="00B908FE"/>
    <w:rsid w:val="00B90E15"/>
    <w:rsid w:val="00B912A3"/>
    <w:rsid w:val="00B917D3"/>
    <w:rsid w:val="00B91B57"/>
    <w:rsid w:val="00B91EFC"/>
    <w:rsid w:val="00B9201E"/>
    <w:rsid w:val="00B921FC"/>
    <w:rsid w:val="00B92B3E"/>
    <w:rsid w:val="00B9448B"/>
    <w:rsid w:val="00B946F5"/>
    <w:rsid w:val="00B94C8F"/>
    <w:rsid w:val="00B96B09"/>
    <w:rsid w:val="00B972CF"/>
    <w:rsid w:val="00B9738F"/>
    <w:rsid w:val="00B97A42"/>
    <w:rsid w:val="00BA0521"/>
    <w:rsid w:val="00BA0F89"/>
    <w:rsid w:val="00BA1E67"/>
    <w:rsid w:val="00BA1E83"/>
    <w:rsid w:val="00BA2145"/>
    <w:rsid w:val="00BA4020"/>
    <w:rsid w:val="00BA40A6"/>
    <w:rsid w:val="00BA46A1"/>
    <w:rsid w:val="00BA496D"/>
    <w:rsid w:val="00BA5290"/>
    <w:rsid w:val="00BA55CF"/>
    <w:rsid w:val="00BA5A33"/>
    <w:rsid w:val="00BA64DC"/>
    <w:rsid w:val="00BA717F"/>
    <w:rsid w:val="00BB014C"/>
    <w:rsid w:val="00BB0ACB"/>
    <w:rsid w:val="00BB0E83"/>
    <w:rsid w:val="00BB0EA5"/>
    <w:rsid w:val="00BB0F66"/>
    <w:rsid w:val="00BB0F89"/>
    <w:rsid w:val="00BB1F1D"/>
    <w:rsid w:val="00BB2841"/>
    <w:rsid w:val="00BB2CD7"/>
    <w:rsid w:val="00BB346B"/>
    <w:rsid w:val="00BB4609"/>
    <w:rsid w:val="00BB51B9"/>
    <w:rsid w:val="00BB58FC"/>
    <w:rsid w:val="00BB5B70"/>
    <w:rsid w:val="00BB5FEA"/>
    <w:rsid w:val="00BB6559"/>
    <w:rsid w:val="00BB6656"/>
    <w:rsid w:val="00BB6A92"/>
    <w:rsid w:val="00BB6C71"/>
    <w:rsid w:val="00BB6D01"/>
    <w:rsid w:val="00BB71B0"/>
    <w:rsid w:val="00BB7F46"/>
    <w:rsid w:val="00BC0B79"/>
    <w:rsid w:val="00BC0FAF"/>
    <w:rsid w:val="00BC1227"/>
    <w:rsid w:val="00BC136E"/>
    <w:rsid w:val="00BC1456"/>
    <w:rsid w:val="00BC1B4A"/>
    <w:rsid w:val="00BC1C66"/>
    <w:rsid w:val="00BC20DA"/>
    <w:rsid w:val="00BC20E8"/>
    <w:rsid w:val="00BC24CC"/>
    <w:rsid w:val="00BC2617"/>
    <w:rsid w:val="00BC2CC1"/>
    <w:rsid w:val="00BC2F5B"/>
    <w:rsid w:val="00BC331B"/>
    <w:rsid w:val="00BC34DC"/>
    <w:rsid w:val="00BC45CA"/>
    <w:rsid w:val="00BC4D96"/>
    <w:rsid w:val="00BC51B3"/>
    <w:rsid w:val="00BC52C5"/>
    <w:rsid w:val="00BC5639"/>
    <w:rsid w:val="00BC59C9"/>
    <w:rsid w:val="00BC6681"/>
    <w:rsid w:val="00BC6692"/>
    <w:rsid w:val="00BC6769"/>
    <w:rsid w:val="00BC6D87"/>
    <w:rsid w:val="00BC7204"/>
    <w:rsid w:val="00BC794E"/>
    <w:rsid w:val="00BC7B42"/>
    <w:rsid w:val="00BD0346"/>
    <w:rsid w:val="00BD0527"/>
    <w:rsid w:val="00BD06E4"/>
    <w:rsid w:val="00BD12EF"/>
    <w:rsid w:val="00BD14E4"/>
    <w:rsid w:val="00BD159A"/>
    <w:rsid w:val="00BD295A"/>
    <w:rsid w:val="00BD3822"/>
    <w:rsid w:val="00BD45AB"/>
    <w:rsid w:val="00BD5498"/>
    <w:rsid w:val="00BD54A4"/>
    <w:rsid w:val="00BD627F"/>
    <w:rsid w:val="00BD6C54"/>
    <w:rsid w:val="00BD7076"/>
    <w:rsid w:val="00BD70CB"/>
    <w:rsid w:val="00BD7D3D"/>
    <w:rsid w:val="00BD7D4B"/>
    <w:rsid w:val="00BE0507"/>
    <w:rsid w:val="00BE0B05"/>
    <w:rsid w:val="00BE1765"/>
    <w:rsid w:val="00BE2179"/>
    <w:rsid w:val="00BE2AF2"/>
    <w:rsid w:val="00BE2FF0"/>
    <w:rsid w:val="00BE331D"/>
    <w:rsid w:val="00BE3CAC"/>
    <w:rsid w:val="00BE438C"/>
    <w:rsid w:val="00BE50CF"/>
    <w:rsid w:val="00BE50DA"/>
    <w:rsid w:val="00BE5166"/>
    <w:rsid w:val="00BE5759"/>
    <w:rsid w:val="00BE593C"/>
    <w:rsid w:val="00BE5D7C"/>
    <w:rsid w:val="00BE641D"/>
    <w:rsid w:val="00BE6BE9"/>
    <w:rsid w:val="00BE6E26"/>
    <w:rsid w:val="00BE6F65"/>
    <w:rsid w:val="00BE6F9C"/>
    <w:rsid w:val="00BE708E"/>
    <w:rsid w:val="00BE70DA"/>
    <w:rsid w:val="00BE7D58"/>
    <w:rsid w:val="00BF09EC"/>
    <w:rsid w:val="00BF154D"/>
    <w:rsid w:val="00BF1FF2"/>
    <w:rsid w:val="00BF2498"/>
    <w:rsid w:val="00BF31F1"/>
    <w:rsid w:val="00BF49C1"/>
    <w:rsid w:val="00BF5AE1"/>
    <w:rsid w:val="00BF5B14"/>
    <w:rsid w:val="00BF668E"/>
    <w:rsid w:val="00BF6A5C"/>
    <w:rsid w:val="00BF742E"/>
    <w:rsid w:val="00BF791E"/>
    <w:rsid w:val="00C015E8"/>
    <w:rsid w:val="00C021A5"/>
    <w:rsid w:val="00C02C72"/>
    <w:rsid w:val="00C02DEF"/>
    <w:rsid w:val="00C0388F"/>
    <w:rsid w:val="00C03966"/>
    <w:rsid w:val="00C04838"/>
    <w:rsid w:val="00C04D29"/>
    <w:rsid w:val="00C05753"/>
    <w:rsid w:val="00C05822"/>
    <w:rsid w:val="00C05B6C"/>
    <w:rsid w:val="00C068A7"/>
    <w:rsid w:val="00C074C7"/>
    <w:rsid w:val="00C102E5"/>
    <w:rsid w:val="00C104BC"/>
    <w:rsid w:val="00C10AE3"/>
    <w:rsid w:val="00C10E77"/>
    <w:rsid w:val="00C1137B"/>
    <w:rsid w:val="00C11532"/>
    <w:rsid w:val="00C1203E"/>
    <w:rsid w:val="00C12266"/>
    <w:rsid w:val="00C12701"/>
    <w:rsid w:val="00C145F0"/>
    <w:rsid w:val="00C14A27"/>
    <w:rsid w:val="00C1576C"/>
    <w:rsid w:val="00C16242"/>
    <w:rsid w:val="00C17165"/>
    <w:rsid w:val="00C17380"/>
    <w:rsid w:val="00C174B8"/>
    <w:rsid w:val="00C20A96"/>
    <w:rsid w:val="00C20FA9"/>
    <w:rsid w:val="00C2113E"/>
    <w:rsid w:val="00C2121A"/>
    <w:rsid w:val="00C21462"/>
    <w:rsid w:val="00C21957"/>
    <w:rsid w:val="00C2244A"/>
    <w:rsid w:val="00C2256F"/>
    <w:rsid w:val="00C2323F"/>
    <w:rsid w:val="00C233EB"/>
    <w:rsid w:val="00C23511"/>
    <w:rsid w:val="00C2459D"/>
    <w:rsid w:val="00C247EE"/>
    <w:rsid w:val="00C24913"/>
    <w:rsid w:val="00C26322"/>
    <w:rsid w:val="00C30AAA"/>
    <w:rsid w:val="00C30C1D"/>
    <w:rsid w:val="00C30CDC"/>
    <w:rsid w:val="00C31A98"/>
    <w:rsid w:val="00C31CAD"/>
    <w:rsid w:val="00C3215C"/>
    <w:rsid w:val="00C32E23"/>
    <w:rsid w:val="00C33072"/>
    <w:rsid w:val="00C332F2"/>
    <w:rsid w:val="00C336C7"/>
    <w:rsid w:val="00C34B56"/>
    <w:rsid w:val="00C35DDF"/>
    <w:rsid w:val="00C36025"/>
    <w:rsid w:val="00C360C4"/>
    <w:rsid w:val="00C3681D"/>
    <w:rsid w:val="00C36E6B"/>
    <w:rsid w:val="00C374CB"/>
    <w:rsid w:val="00C37645"/>
    <w:rsid w:val="00C40146"/>
    <w:rsid w:val="00C4135E"/>
    <w:rsid w:val="00C41B4A"/>
    <w:rsid w:val="00C41EEF"/>
    <w:rsid w:val="00C4220F"/>
    <w:rsid w:val="00C4222F"/>
    <w:rsid w:val="00C425CB"/>
    <w:rsid w:val="00C42978"/>
    <w:rsid w:val="00C429C8"/>
    <w:rsid w:val="00C42F37"/>
    <w:rsid w:val="00C4344D"/>
    <w:rsid w:val="00C43FC4"/>
    <w:rsid w:val="00C466BC"/>
    <w:rsid w:val="00C468F7"/>
    <w:rsid w:val="00C46AE2"/>
    <w:rsid w:val="00C47135"/>
    <w:rsid w:val="00C475C9"/>
    <w:rsid w:val="00C477B5"/>
    <w:rsid w:val="00C47975"/>
    <w:rsid w:val="00C5000C"/>
    <w:rsid w:val="00C5054D"/>
    <w:rsid w:val="00C508E0"/>
    <w:rsid w:val="00C511BD"/>
    <w:rsid w:val="00C521ED"/>
    <w:rsid w:val="00C5246A"/>
    <w:rsid w:val="00C52522"/>
    <w:rsid w:val="00C52D86"/>
    <w:rsid w:val="00C53097"/>
    <w:rsid w:val="00C53103"/>
    <w:rsid w:val="00C5315A"/>
    <w:rsid w:val="00C531B1"/>
    <w:rsid w:val="00C566B9"/>
    <w:rsid w:val="00C56BC0"/>
    <w:rsid w:val="00C574EE"/>
    <w:rsid w:val="00C608F5"/>
    <w:rsid w:val="00C60A22"/>
    <w:rsid w:val="00C6166E"/>
    <w:rsid w:val="00C61BEA"/>
    <w:rsid w:val="00C61D63"/>
    <w:rsid w:val="00C621A4"/>
    <w:rsid w:val="00C62B40"/>
    <w:rsid w:val="00C62C06"/>
    <w:rsid w:val="00C631BE"/>
    <w:rsid w:val="00C63A6E"/>
    <w:rsid w:val="00C63EE2"/>
    <w:rsid w:val="00C64007"/>
    <w:rsid w:val="00C64823"/>
    <w:rsid w:val="00C6495A"/>
    <w:rsid w:val="00C64ABD"/>
    <w:rsid w:val="00C64F2F"/>
    <w:rsid w:val="00C652D8"/>
    <w:rsid w:val="00C65A7F"/>
    <w:rsid w:val="00C65E0A"/>
    <w:rsid w:val="00C6688E"/>
    <w:rsid w:val="00C674DE"/>
    <w:rsid w:val="00C679B1"/>
    <w:rsid w:val="00C67BAF"/>
    <w:rsid w:val="00C67C63"/>
    <w:rsid w:val="00C70D7B"/>
    <w:rsid w:val="00C716AC"/>
    <w:rsid w:val="00C72D29"/>
    <w:rsid w:val="00C7365E"/>
    <w:rsid w:val="00C74E3C"/>
    <w:rsid w:val="00C7505A"/>
    <w:rsid w:val="00C752C1"/>
    <w:rsid w:val="00C759DE"/>
    <w:rsid w:val="00C75A79"/>
    <w:rsid w:val="00C760A0"/>
    <w:rsid w:val="00C761B2"/>
    <w:rsid w:val="00C76D0E"/>
    <w:rsid w:val="00C76D19"/>
    <w:rsid w:val="00C7759D"/>
    <w:rsid w:val="00C7763C"/>
    <w:rsid w:val="00C77C21"/>
    <w:rsid w:val="00C801BD"/>
    <w:rsid w:val="00C80276"/>
    <w:rsid w:val="00C803B8"/>
    <w:rsid w:val="00C80589"/>
    <w:rsid w:val="00C80670"/>
    <w:rsid w:val="00C81A7C"/>
    <w:rsid w:val="00C82175"/>
    <w:rsid w:val="00C821CA"/>
    <w:rsid w:val="00C823B4"/>
    <w:rsid w:val="00C830CF"/>
    <w:rsid w:val="00C83908"/>
    <w:rsid w:val="00C83FF4"/>
    <w:rsid w:val="00C84B62"/>
    <w:rsid w:val="00C852E9"/>
    <w:rsid w:val="00C8592C"/>
    <w:rsid w:val="00C85BD4"/>
    <w:rsid w:val="00C8623E"/>
    <w:rsid w:val="00C8634E"/>
    <w:rsid w:val="00C900E1"/>
    <w:rsid w:val="00C90B7A"/>
    <w:rsid w:val="00C90DC8"/>
    <w:rsid w:val="00C91157"/>
    <w:rsid w:val="00C91BD8"/>
    <w:rsid w:val="00C93524"/>
    <w:rsid w:val="00C93A95"/>
    <w:rsid w:val="00C93DBA"/>
    <w:rsid w:val="00C93FBD"/>
    <w:rsid w:val="00C94A42"/>
    <w:rsid w:val="00C96332"/>
    <w:rsid w:val="00C9649B"/>
    <w:rsid w:val="00C96BC4"/>
    <w:rsid w:val="00C96C46"/>
    <w:rsid w:val="00C97DC5"/>
    <w:rsid w:val="00CA0363"/>
    <w:rsid w:val="00CA0915"/>
    <w:rsid w:val="00CA102F"/>
    <w:rsid w:val="00CA16D5"/>
    <w:rsid w:val="00CA18EE"/>
    <w:rsid w:val="00CA25B1"/>
    <w:rsid w:val="00CA2646"/>
    <w:rsid w:val="00CA2843"/>
    <w:rsid w:val="00CA32F5"/>
    <w:rsid w:val="00CA418F"/>
    <w:rsid w:val="00CA49F6"/>
    <w:rsid w:val="00CA4D5E"/>
    <w:rsid w:val="00CA5C71"/>
    <w:rsid w:val="00CA67DF"/>
    <w:rsid w:val="00CA6C2E"/>
    <w:rsid w:val="00CA6CFB"/>
    <w:rsid w:val="00CA72E7"/>
    <w:rsid w:val="00CB08B7"/>
    <w:rsid w:val="00CB1121"/>
    <w:rsid w:val="00CB1138"/>
    <w:rsid w:val="00CB161F"/>
    <w:rsid w:val="00CB19E6"/>
    <w:rsid w:val="00CB1D87"/>
    <w:rsid w:val="00CB25BE"/>
    <w:rsid w:val="00CB2719"/>
    <w:rsid w:val="00CB335E"/>
    <w:rsid w:val="00CB466B"/>
    <w:rsid w:val="00CB5113"/>
    <w:rsid w:val="00CB5F51"/>
    <w:rsid w:val="00CB6962"/>
    <w:rsid w:val="00CB7192"/>
    <w:rsid w:val="00CB7DE2"/>
    <w:rsid w:val="00CB7F9B"/>
    <w:rsid w:val="00CC015C"/>
    <w:rsid w:val="00CC04D5"/>
    <w:rsid w:val="00CC054E"/>
    <w:rsid w:val="00CC08F5"/>
    <w:rsid w:val="00CC19FA"/>
    <w:rsid w:val="00CC2D2F"/>
    <w:rsid w:val="00CC3222"/>
    <w:rsid w:val="00CC3CA1"/>
    <w:rsid w:val="00CC433E"/>
    <w:rsid w:val="00CC45B4"/>
    <w:rsid w:val="00CC4EA8"/>
    <w:rsid w:val="00CC5377"/>
    <w:rsid w:val="00CC5589"/>
    <w:rsid w:val="00CC58CE"/>
    <w:rsid w:val="00CC5A8C"/>
    <w:rsid w:val="00CC6D4D"/>
    <w:rsid w:val="00CC73CC"/>
    <w:rsid w:val="00CC7619"/>
    <w:rsid w:val="00CD05C8"/>
    <w:rsid w:val="00CD0B78"/>
    <w:rsid w:val="00CD26DB"/>
    <w:rsid w:val="00CD372A"/>
    <w:rsid w:val="00CD3A46"/>
    <w:rsid w:val="00CD3B99"/>
    <w:rsid w:val="00CD3FF1"/>
    <w:rsid w:val="00CD499E"/>
    <w:rsid w:val="00CD521C"/>
    <w:rsid w:val="00CD5492"/>
    <w:rsid w:val="00CD607F"/>
    <w:rsid w:val="00CD64E1"/>
    <w:rsid w:val="00CD6604"/>
    <w:rsid w:val="00CD6ACC"/>
    <w:rsid w:val="00CD6CA3"/>
    <w:rsid w:val="00CD6E15"/>
    <w:rsid w:val="00CD7587"/>
    <w:rsid w:val="00CD7D9B"/>
    <w:rsid w:val="00CE0A10"/>
    <w:rsid w:val="00CE0C4C"/>
    <w:rsid w:val="00CE135E"/>
    <w:rsid w:val="00CE1BDF"/>
    <w:rsid w:val="00CE4CEF"/>
    <w:rsid w:val="00CE5681"/>
    <w:rsid w:val="00CE666C"/>
    <w:rsid w:val="00CE69CB"/>
    <w:rsid w:val="00CE7AE6"/>
    <w:rsid w:val="00CF093A"/>
    <w:rsid w:val="00CF0AB3"/>
    <w:rsid w:val="00CF15F5"/>
    <w:rsid w:val="00CF1819"/>
    <w:rsid w:val="00CF1935"/>
    <w:rsid w:val="00CF220B"/>
    <w:rsid w:val="00CF2D02"/>
    <w:rsid w:val="00CF3565"/>
    <w:rsid w:val="00CF3B63"/>
    <w:rsid w:val="00CF3F1C"/>
    <w:rsid w:val="00CF4412"/>
    <w:rsid w:val="00CF46E4"/>
    <w:rsid w:val="00CF6BDF"/>
    <w:rsid w:val="00CF71E8"/>
    <w:rsid w:val="00CF75F0"/>
    <w:rsid w:val="00CF7F33"/>
    <w:rsid w:val="00CF7FB5"/>
    <w:rsid w:val="00D007E3"/>
    <w:rsid w:val="00D00C4E"/>
    <w:rsid w:val="00D012E0"/>
    <w:rsid w:val="00D02BF4"/>
    <w:rsid w:val="00D03875"/>
    <w:rsid w:val="00D03D76"/>
    <w:rsid w:val="00D042C8"/>
    <w:rsid w:val="00D0454C"/>
    <w:rsid w:val="00D045A1"/>
    <w:rsid w:val="00D04839"/>
    <w:rsid w:val="00D05A65"/>
    <w:rsid w:val="00D0653B"/>
    <w:rsid w:val="00D0686D"/>
    <w:rsid w:val="00D06FA2"/>
    <w:rsid w:val="00D07087"/>
    <w:rsid w:val="00D078A1"/>
    <w:rsid w:val="00D07C8D"/>
    <w:rsid w:val="00D07CAD"/>
    <w:rsid w:val="00D1004F"/>
    <w:rsid w:val="00D10119"/>
    <w:rsid w:val="00D101DF"/>
    <w:rsid w:val="00D10D44"/>
    <w:rsid w:val="00D10D72"/>
    <w:rsid w:val="00D112E3"/>
    <w:rsid w:val="00D113B5"/>
    <w:rsid w:val="00D135BC"/>
    <w:rsid w:val="00D13885"/>
    <w:rsid w:val="00D13FC9"/>
    <w:rsid w:val="00D146D7"/>
    <w:rsid w:val="00D14912"/>
    <w:rsid w:val="00D14ADB"/>
    <w:rsid w:val="00D14AEB"/>
    <w:rsid w:val="00D1527F"/>
    <w:rsid w:val="00D1542C"/>
    <w:rsid w:val="00D15C53"/>
    <w:rsid w:val="00D16F53"/>
    <w:rsid w:val="00D17A4B"/>
    <w:rsid w:val="00D205A9"/>
    <w:rsid w:val="00D20EED"/>
    <w:rsid w:val="00D2122C"/>
    <w:rsid w:val="00D218DE"/>
    <w:rsid w:val="00D22365"/>
    <w:rsid w:val="00D22481"/>
    <w:rsid w:val="00D233E6"/>
    <w:rsid w:val="00D23A77"/>
    <w:rsid w:val="00D23B53"/>
    <w:rsid w:val="00D23CA7"/>
    <w:rsid w:val="00D243D0"/>
    <w:rsid w:val="00D24FDD"/>
    <w:rsid w:val="00D25797"/>
    <w:rsid w:val="00D259FC"/>
    <w:rsid w:val="00D25AA0"/>
    <w:rsid w:val="00D265B8"/>
    <w:rsid w:val="00D266FB"/>
    <w:rsid w:val="00D32CE1"/>
    <w:rsid w:val="00D34586"/>
    <w:rsid w:val="00D34B6A"/>
    <w:rsid w:val="00D3531C"/>
    <w:rsid w:val="00D358DC"/>
    <w:rsid w:val="00D362C2"/>
    <w:rsid w:val="00D36850"/>
    <w:rsid w:val="00D369B1"/>
    <w:rsid w:val="00D36D07"/>
    <w:rsid w:val="00D36D61"/>
    <w:rsid w:val="00D37929"/>
    <w:rsid w:val="00D3799E"/>
    <w:rsid w:val="00D37A7B"/>
    <w:rsid w:val="00D37ACD"/>
    <w:rsid w:val="00D37E84"/>
    <w:rsid w:val="00D423DF"/>
    <w:rsid w:val="00D425A9"/>
    <w:rsid w:val="00D428A0"/>
    <w:rsid w:val="00D42B2A"/>
    <w:rsid w:val="00D43B39"/>
    <w:rsid w:val="00D43E4E"/>
    <w:rsid w:val="00D447CC"/>
    <w:rsid w:val="00D450DE"/>
    <w:rsid w:val="00D45177"/>
    <w:rsid w:val="00D4559E"/>
    <w:rsid w:val="00D45668"/>
    <w:rsid w:val="00D45C1D"/>
    <w:rsid w:val="00D4762E"/>
    <w:rsid w:val="00D50578"/>
    <w:rsid w:val="00D51548"/>
    <w:rsid w:val="00D521FA"/>
    <w:rsid w:val="00D5262D"/>
    <w:rsid w:val="00D52E31"/>
    <w:rsid w:val="00D52EF6"/>
    <w:rsid w:val="00D534CD"/>
    <w:rsid w:val="00D5353D"/>
    <w:rsid w:val="00D53F59"/>
    <w:rsid w:val="00D542E7"/>
    <w:rsid w:val="00D5558B"/>
    <w:rsid w:val="00D557C6"/>
    <w:rsid w:val="00D55993"/>
    <w:rsid w:val="00D56DFB"/>
    <w:rsid w:val="00D6020F"/>
    <w:rsid w:val="00D6065D"/>
    <w:rsid w:val="00D60E06"/>
    <w:rsid w:val="00D60E54"/>
    <w:rsid w:val="00D60EA6"/>
    <w:rsid w:val="00D60FF0"/>
    <w:rsid w:val="00D61390"/>
    <w:rsid w:val="00D61F1A"/>
    <w:rsid w:val="00D62FB9"/>
    <w:rsid w:val="00D63054"/>
    <w:rsid w:val="00D64577"/>
    <w:rsid w:val="00D645A7"/>
    <w:rsid w:val="00D64867"/>
    <w:rsid w:val="00D64C10"/>
    <w:rsid w:val="00D661CB"/>
    <w:rsid w:val="00D6692F"/>
    <w:rsid w:val="00D66BA5"/>
    <w:rsid w:val="00D66F6B"/>
    <w:rsid w:val="00D672B3"/>
    <w:rsid w:val="00D67784"/>
    <w:rsid w:val="00D67F17"/>
    <w:rsid w:val="00D70A62"/>
    <w:rsid w:val="00D70D82"/>
    <w:rsid w:val="00D70FA0"/>
    <w:rsid w:val="00D7230B"/>
    <w:rsid w:val="00D72762"/>
    <w:rsid w:val="00D72FB0"/>
    <w:rsid w:val="00D74B03"/>
    <w:rsid w:val="00D7566B"/>
    <w:rsid w:val="00D757F3"/>
    <w:rsid w:val="00D75925"/>
    <w:rsid w:val="00D75A51"/>
    <w:rsid w:val="00D7614B"/>
    <w:rsid w:val="00D76ACC"/>
    <w:rsid w:val="00D76D50"/>
    <w:rsid w:val="00D779F6"/>
    <w:rsid w:val="00D80443"/>
    <w:rsid w:val="00D80925"/>
    <w:rsid w:val="00D81460"/>
    <w:rsid w:val="00D81C97"/>
    <w:rsid w:val="00D81DB0"/>
    <w:rsid w:val="00D81E73"/>
    <w:rsid w:val="00D82561"/>
    <w:rsid w:val="00D82942"/>
    <w:rsid w:val="00D83AF9"/>
    <w:rsid w:val="00D83EAB"/>
    <w:rsid w:val="00D84981"/>
    <w:rsid w:val="00D84A99"/>
    <w:rsid w:val="00D84D1B"/>
    <w:rsid w:val="00D85020"/>
    <w:rsid w:val="00D856DA"/>
    <w:rsid w:val="00D866DA"/>
    <w:rsid w:val="00D867C0"/>
    <w:rsid w:val="00D869D0"/>
    <w:rsid w:val="00D86C90"/>
    <w:rsid w:val="00D87008"/>
    <w:rsid w:val="00D8766A"/>
    <w:rsid w:val="00D879C7"/>
    <w:rsid w:val="00D87E2A"/>
    <w:rsid w:val="00D901AD"/>
    <w:rsid w:val="00D90820"/>
    <w:rsid w:val="00D90D9D"/>
    <w:rsid w:val="00D91067"/>
    <w:rsid w:val="00D91836"/>
    <w:rsid w:val="00D9227E"/>
    <w:rsid w:val="00D925F2"/>
    <w:rsid w:val="00D927CA"/>
    <w:rsid w:val="00D92B11"/>
    <w:rsid w:val="00D93357"/>
    <w:rsid w:val="00D93E60"/>
    <w:rsid w:val="00D94032"/>
    <w:rsid w:val="00D94342"/>
    <w:rsid w:val="00D947A3"/>
    <w:rsid w:val="00D959AF"/>
    <w:rsid w:val="00D97305"/>
    <w:rsid w:val="00D97D2E"/>
    <w:rsid w:val="00D97FB5"/>
    <w:rsid w:val="00DA0D48"/>
    <w:rsid w:val="00DA0EB4"/>
    <w:rsid w:val="00DA2128"/>
    <w:rsid w:val="00DA2BE2"/>
    <w:rsid w:val="00DA2F87"/>
    <w:rsid w:val="00DA31CF"/>
    <w:rsid w:val="00DA3A66"/>
    <w:rsid w:val="00DA3B50"/>
    <w:rsid w:val="00DA4237"/>
    <w:rsid w:val="00DA436A"/>
    <w:rsid w:val="00DA479A"/>
    <w:rsid w:val="00DA5F76"/>
    <w:rsid w:val="00DA5FC2"/>
    <w:rsid w:val="00DA615F"/>
    <w:rsid w:val="00DA6A67"/>
    <w:rsid w:val="00DA789A"/>
    <w:rsid w:val="00DA7C9D"/>
    <w:rsid w:val="00DB0AB3"/>
    <w:rsid w:val="00DB3557"/>
    <w:rsid w:val="00DB4504"/>
    <w:rsid w:val="00DB465B"/>
    <w:rsid w:val="00DB4807"/>
    <w:rsid w:val="00DB5016"/>
    <w:rsid w:val="00DB58E3"/>
    <w:rsid w:val="00DB622E"/>
    <w:rsid w:val="00DB69AB"/>
    <w:rsid w:val="00DB6F8F"/>
    <w:rsid w:val="00DB719B"/>
    <w:rsid w:val="00DB7405"/>
    <w:rsid w:val="00DB755C"/>
    <w:rsid w:val="00DB78A0"/>
    <w:rsid w:val="00DB7E52"/>
    <w:rsid w:val="00DC02E5"/>
    <w:rsid w:val="00DC0542"/>
    <w:rsid w:val="00DC0A37"/>
    <w:rsid w:val="00DC1C31"/>
    <w:rsid w:val="00DC2D93"/>
    <w:rsid w:val="00DC3632"/>
    <w:rsid w:val="00DC37E0"/>
    <w:rsid w:val="00DC3C6E"/>
    <w:rsid w:val="00DC4EEF"/>
    <w:rsid w:val="00DC4F96"/>
    <w:rsid w:val="00DC5562"/>
    <w:rsid w:val="00DC5BD8"/>
    <w:rsid w:val="00DC5EC8"/>
    <w:rsid w:val="00DC637C"/>
    <w:rsid w:val="00DC74B7"/>
    <w:rsid w:val="00DD0B9D"/>
    <w:rsid w:val="00DD0FB4"/>
    <w:rsid w:val="00DD1D6F"/>
    <w:rsid w:val="00DD2800"/>
    <w:rsid w:val="00DD28D8"/>
    <w:rsid w:val="00DD2D4F"/>
    <w:rsid w:val="00DD2D92"/>
    <w:rsid w:val="00DD36C2"/>
    <w:rsid w:val="00DD391F"/>
    <w:rsid w:val="00DD46C6"/>
    <w:rsid w:val="00DD5266"/>
    <w:rsid w:val="00DD538D"/>
    <w:rsid w:val="00DD573F"/>
    <w:rsid w:val="00DD6B11"/>
    <w:rsid w:val="00DD6D1F"/>
    <w:rsid w:val="00DD761C"/>
    <w:rsid w:val="00DD7869"/>
    <w:rsid w:val="00DE16A8"/>
    <w:rsid w:val="00DE1D1E"/>
    <w:rsid w:val="00DE1E60"/>
    <w:rsid w:val="00DE1EB0"/>
    <w:rsid w:val="00DE2375"/>
    <w:rsid w:val="00DE2934"/>
    <w:rsid w:val="00DE2B4C"/>
    <w:rsid w:val="00DE2B9B"/>
    <w:rsid w:val="00DE31FC"/>
    <w:rsid w:val="00DE375F"/>
    <w:rsid w:val="00DE4952"/>
    <w:rsid w:val="00DE4B02"/>
    <w:rsid w:val="00DE4E4A"/>
    <w:rsid w:val="00DE5303"/>
    <w:rsid w:val="00DE5961"/>
    <w:rsid w:val="00DE604E"/>
    <w:rsid w:val="00DE66ED"/>
    <w:rsid w:val="00DE691B"/>
    <w:rsid w:val="00DE74AB"/>
    <w:rsid w:val="00DE7860"/>
    <w:rsid w:val="00DE7DA2"/>
    <w:rsid w:val="00DE7F65"/>
    <w:rsid w:val="00DF1859"/>
    <w:rsid w:val="00DF22C6"/>
    <w:rsid w:val="00DF2AA0"/>
    <w:rsid w:val="00DF2D03"/>
    <w:rsid w:val="00DF31AA"/>
    <w:rsid w:val="00DF34DC"/>
    <w:rsid w:val="00DF4487"/>
    <w:rsid w:val="00DF44FE"/>
    <w:rsid w:val="00DF4921"/>
    <w:rsid w:val="00DF4EBA"/>
    <w:rsid w:val="00DF4F50"/>
    <w:rsid w:val="00DF5716"/>
    <w:rsid w:val="00DF6B30"/>
    <w:rsid w:val="00DF7032"/>
    <w:rsid w:val="00E004CB"/>
    <w:rsid w:val="00E00AD0"/>
    <w:rsid w:val="00E00FD8"/>
    <w:rsid w:val="00E0144E"/>
    <w:rsid w:val="00E017FD"/>
    <w:rsid w:val="00E01B0F"/>
    <w:rsid w:val="00E01FBD"/>
    <w:rsid w:val="00E02028"/>
    <w:rsid w:val="00E03213"/>
    <w:rsid w:val="00E03391"/>
    <w:rsid w:val="00E035F4"/>
    <w:rsid w:val="00E03DE6"/>
    <w:rsid w:val="00E046D0"/>
    <w:rsid w:val="00E046FD"/>
    <w:rsid w:val="00E061B0"/>
    <w:rsid w:val="00E06443"/>
    <w:rsid w:val="00E06AF5"/>
    <w:rsid w:val="00E07746"/>
    <w:rsid w:val="00E07D17"/>
    <w:rsid w:val="00E1021A"/>
    <w:rsid w:val="00E102AC"/>
    <w:rsid w:val="00E10E2A"/>
    <w:rsid w:val="00E118DE"/>
    <w:rsid w:val="00E127A4"/>
    <w:rsid w:val="00E13D09"/>
    <w:rsid w:val="00E141C2"/>
    <w:rsid w:val="00E14353"/>
    <w:rsid w:val="00E149D3"/>
    <w:rsid w:val="00E149E6"/>
    <w:rsid w:val="00E14E46"/>
    <w:rsid w:val="00E1517E"/>
    <w:rsid w:val="00E152E2"/>
    <w:rsid w:val="00E154F5"/>
    <w:rsid w:val="00E15EDC"/>
    <w:rsid w:val="00E16138"/>
    <w:rsid w:val="00E17A64"/>
    <w:rsid w:val="00E17AE5"/>
    <w:rsid w:val="00E17C0F"/>
    <w:rsid w:val="00E202C8"/>
    <w:rsid w:val="00E20B6D"/>
    <w:rsid w:val="00E20B76"/>
    <w:rsid w:val="00E21333"/>
    <w:rsid w:val="00E21485"/>
    <w:rsid w:val="00E22352"/>
    <w:rsid w:val="00E22A07"/>
    <w:rsid w:val="00E22E84"/>
    <w:rsid w:val="00E231D1"/>
    <w:rsid w:val="00E23222"/>
    <w:rsid w:val="00E23A29"/>
    <w:rsid w:val="00E23BC5"/>
    <w:rsid w:val="00E2573C"/>
    <w:rsid w:val="00E25984"/>
    <w:rsid w:val="00E25CBA"/>
    <w:rsid w:val="00E25E42"/>
    <w:rsid w:val="00E2637E"/>
    <w:rsid w:val="00E27361"/>
    <w:rsid w:val="00E27646"/>
    <w:rsid w:val="00E305A1"/>
    <w:rsid w:val="00E31181"/>
    <w:rsid w:val="00E31792"/>
    <w:rsid w:val="00E31A27"/>
    <w:rsid w:val="00E34030"/>
    <w:rsid w:val="00E350FF"/>
    <w:rsid w:val="00E351E9"/>
    <w:rsid w:val="00E35E62"/>
    <w:rsid w:val="00E3608D"/>
    <w:rsid w:val="00E36333"/>
    <w:rsid w:val="00E37405"/>
    <w:rsid w:val="00E4019B"/>
    <w:rsid w:val="00E4049A"/>
    <w:rsid w:val="00E4088E"/>
    <w:rsid w:val="00E41A1D"/>
    <w:rsid w:val="00E422C4"/>
    <w:rsid w:val="00E42629"/>
    <w:rsid w:val="00E42AFE"/>
    <w:rsid w:val="00E436B1"/>
    <w:rsid w:val="00E43C20"/>
    <w:rsid w:val="00E43F3B"/>
    <w:rsid w:val="00E44963"/>
    <w:rsid w:val="00E44FB5"/>
    <w:rsid w:val="00E4587E"/>
    <w:rsid w:val="00E4595E"/>
    <w:rsid w:val="00E45E72"/>
    <w:rsid w:val="00E468C2"/>
    <w:rsid w:val="00E46F27"/>
    <w:rsid w:val="00E471A8"/>
    <w:rsid w:val="00E47484"/>
    <w:rsid w:val="00E50701"/>
    <w:rsid w:val="00E507CB"/>
    <w:rsid w:val="00E50A40"/>
    <w:rsid w:val="00E50B7C"/>
    <w:rsid w:val="00E52D3B"/>
    <w:rsid w:val="00E53154"/>
    <w:rsid w:val="00E5398F"/>
    <w:rsid w:val="00E542B1"/>
    <w:rsid w:val="00E54380"/>
    <w:rsid w:val="00E545AC"/>
    <w:rsid w:val="00E54955"/>
    <w:rsid w:val="00E54981"/>
    <w:rsid w:val="00E54B4A"/>
    <w:rsid w:val="00E54DAC"/>
    <w:rsid w:val="00E5516E"/>
    <w:rsid w:val="00E558F9"/>
    <w:rsid w:val="00E56ED8"/>
    <w:rsid w:val="00E57167"/>
    <w:rsid w:val="00E57372"/>
    <w:rsid w:val="00E573F6"/>
    <w:rsid w:val="00E60183"/>
    <w:rsid w:val="00E609F4"/>
    <w:rsid w:val="00E60A7A"/>
    <w:rsid w:val="00E60CC4"/>
    <w:rsid w:val="00E6126D"/>
    <w:rsid w:val="00E616ED"/>
    <w:rsid w:val="00E61A7B"/>
    <w:rsid w:val="00E622FB"/>
    <w:rsid w:val="00E6258B"/>
    <w:rsid w:val="00E62F12"/>
    <w:rsid w:val="00E63307"/>
    <w:rsid w:val="00E6334B"/>
    <w:rsid w:val="00E63410"/>
    <w:rsid w:val="00E6440A"/>
    <w:rsid w:val="00E644E5"/>
    <w:rsid w:val="00E64572"/>
    <w:rsid w:val="00E653E2"/>
    <w:rsid w:val="00E659E7"/>
    <w:rsid w:val="00E65A90"/>
    <w:rsid w:val="00E65B15"/>
    <w:rsid w:val="00E65C0E"/>
    <w:rsid w:val="00E6606C"/>
    <w:rsid w:val="00E66448"/>
    <w:rsid w:val="00E66BA2"/>
    <w:rsid w:val="00E676DA"/>
    <w:rsid w:val="00E70357"/>
    <w:rsid w:val="00E715C4"/>
    <w:rsid w:val="00E71934"/>
    <w:rsid w:val="00E7238E"/>
    <w:rsid w:val="00E7414E"/>
    <w:rsid w:val="00E746A8"/>
    <w:rsid w:val="00E7471B"/>
    <w:rsid w:val="00E74CC4"/>
    <w:rsid w:val="00E74E79"/>
    <w:rsid w:val="00E75332"/>
    <w:rsid w:val="00E75A29"/>
    <w:rsid w:val="00E76384"/>
    <w:rsid w:val="00E76671"/>
    <w:rsid w:val="00E76855"/>
    <w:rsid w:val="00E7694F"/>
    <w:rsid w:val="00E76BEC"/>
    <w:rsid w:val="00E77828"/>
    <w:rsid w:val="00E77CD5"/>
    <w:rsid w:val="00E807EA"/>
    <w:rsid w:val="00E81618"/>
    <w:rsid w:val="00E8175A"/>
    <w:rsid w:val="00E833E3"/>
    <w:rsid w:val="00E843DE"/>
    <w:rsid w:val="00E8452F"/>
    <w:rsid w:val="00E845B7"/>
    <w:rsid w:val="00E84A3A"/>
    <w:rsid w:val="00E84BE6"/>
    <w:rsid w:val="00E85BA2"/>
    <w:rsid w:val="00E85C26"/>
    <w:rsid w:val="00E867EF"/>
    <w:rsid w:val="00E86F37"/>
    <w:rsid w:val="00E8723F"/>
    <w:rsid w:val="00E8798B"/>
    <w:rsid w:val="00E87AAF"/>
    <w:rsid w:val="00E87C91"/>
    <w:rsid w:val="00E87EDF"/>
    <w:rsid w:val="00E90A5D"/>
    <w:rsid w:val="00E90E52"/>
    <w:rsid w:val="00E91B11"/>
    <w:rsid w:val="00E924D6"/>
    <w:rsid w:val="00E92752"/>
    <w:rsid w:val="00E92CAE"/>
    <w:rsid w:val="00E93A8C"/>
    <w:rsid w:val="00E9467F"/>
    <w:rsid w:val="00E94898"/>
    <w:rsid w:val="00E94C73"/>
    <w:rsid w:val="00E94FF2"/>
    <w:rsid w:val="00E95414"/>
    <w:rsid w:val="00E95550"/>
    <w:rsid w:val="00E9601F"/>
    <w:rsid w:val="00E9642E"/>
    <w:rsid w:val="00E96F8E"/>
    <w:rsid w:val="00EA0A58"/>
    <w:rsid w:val="00EA0A59"/>
    <w:rsid w:val="00EA0F8C"/>
    <w:rsid w:val="00EA0FFA"/>
    <w:rsid w:val="00EA1A03"/>
    <w:rsid w:val="00EA1B38"/>
    <w:rsid w:val="00EA26A4"/>
    <w:rsid w:val="00EA2A2C"/>
    <w:rsid w:val="00EA2ABE"/>
    <w:rsid w:val="00EA30C4"/>
    <w:rsid w:val="00EA39CD"/>
    <w:rsid w:val="00EA3A8E"/>
    <w:rsid w:val="00EA3CFD"/>
    <w:rsid w:val="00EA4F35"/>
    <w:rsid w:val="00EA4F4B"/>
    <w:rsid w:val="00EA63AE"/>
    <w:rsid w:val="00EA66E1"/>
    <w:rsid w:val="00EA7076"/>
    <w:rsid w:val="00EA70F0"/>
    <w:rsid w:val="00EA783E"/>
    <w:rsid w:val="00EA7C87"/>
    <w:rsid w:val="00EA7E01"/>
    <w:rsid w:val="00EB0CA2"/>
    <w:rsid w:val="00EB13CA"/>
    <w:rsid w:val="00EB14CD"/>
    <w:rsid w:val="00EB1DDF"/>
    <w:rsid w:val="00EB2F55"/>
    <w:rsid w:val="00EB3DEA"/>
    <w:rsid w:val="00EB46F1"/>
    <w:rsid w:val="00EB4A4A"/>
    <w:rsid w:val="00EB4D08"/>
    <w:rsid w:val="00EB5AB2"/>
    <w:rsid w:val="00EB5D18"/>
    <w:rsid w:val="00EB6B28"/>
    <w:rsid w:val="00EB700C"/>
    <w:rsid w:val="00EB76AC"/>
    <w:rsid w:val="00EC15B4"/>
    <w:rsid w:val="00EC300C"/>
    <w:rsid w:val="00EC3105"/>
    <w:rsid w:val="00EC378A"/>
    <w:rsid w:val="00EC3A36"/>
    <w:rsid w:val="00EC4296"/>
    <w:rsid w:val="00EC4819"/>
    <w:rsid w:val="00EC49AC"/>
    <w:rsid w:val="00EC514C"/>
    <w:rsid w:val="00EC54BC"/>
    <w:rsid w:val="00EC5628"/>
    <w:rsid w:val="00EC5BC5"/>
    <w:rsid w:val="00EC5C75"/>
    <w:rsid w:val="00EC743C"/>
    <w:rsid w:val="00ED0373"/>
    <w:rsid w:val="00ED0BB1"/>
    <w:rsid w:val="00ED0EF5"/>
    <w:rsid w:val="00ED103C"/>
    <w:rsid w:val="00ED1B0A"/>
    <w:rsid w:val="00ED1EE0"/>
    <w:rsid w:val="00ED23CB"/>
    <w:rsid w:val="00ED3399"/>
    <w:rsid w:val="00ED3647"/>
    <w:rsid w:val="00ED3AA4"/>
    <w:rsid w:val="00ED3F63"/>
    <w:rsid w:val="00ED40E1"/>
    <w:rsid w:val="00ED4556"/>
    <w:rsid w:val="00ED4FAB"/>
    <w:rsid w:val="00ED56DD"/>
    <w:rsid w:val="00ED5C91"/>
    <w:rsid w:val="00ED6303"/>
    <w:rsid w:val="00ED6F8E"/>
    <w:rsid w:val="00ED701B"/>
    <w:rsid w:val="00ED7712"/>
    <w:rsid w:val="00ED7767"/>
    <w:rsid w:val="00ED7940"/>
    <w:rsid w:val="00EE0091"/>
    <w:rsid w:val="00EE047A"/>
    <w:rsid w:val="00EE098A"/>
    <w:rsid w:val="00EE1215"/>
    <w:rsid w:val="00EE1471"/>
    <w:rsid w:val="00EE25A8"/>
    <w:rsid w:val="00EE2BA2"/>
    <w:rsid w:val="00EE389E"/>
    <w:rsid w:val="00EE3C29"/>
    <w:rsid w:val="00EE3E04"/>
    <w:rsid w:val="00EE438D"/>
    <w:rsid w:val="00EE566F"/>
    <w:rsid w:val="00EF002C"/>
    <w:rsid w:val="00EF13C0"/>
    <w:rsid w:val="00EF14C5"/>
    <w:rsid w:val="00EF33FB"/>
    <w:rsid w:val="00EF3A5F"/>
    <w:rsid w:val="00EF443C"/>
    <w:rsid w:val="00EF4CFF"/>
    <w:rsid w:val="00EF4D39"/>
    <w:rsid w:val="00EF4E10"/>
    <w:rsid w:val="00EF61FF"/>
    <w:rsid w:val="00EF6CB4"/>
    <w:rsid w:val="00EF705E"/>
    <w:rsid w:val="00EF7AE5"/>
    <w:rsid w:val="00F00910"/>
    <w:rsid w:val="00F01AEE"/>
    <w:rsid w:val="00F0228E"/>
    <w:rsid w:val="00F022C8"/>
    <w:rsid w:val="00F024F7"/>
    <w:rsid w:val="00F0354F"/>
    <w:rsid w:val="00F03BE4"/>
    <w:rsid w:val="00F04CBA"/>
    <w:rsid w:val="00F05FF3"/>
    <w:rsid w:val="00F06456"/>
    <w:rsid w:val="00F065E4"/>
    <w:rsid w:val="00F06989"/>
    <w:rsid w:val="00F06DD6"/>
    <w:rsid w:val="00F06FD6"/>
    <w:rsid w:val="00F07BD2"/>
    <w:rsid w:val="00F10FC5"/>
    <w:rsid w:val="00F11269"/>
    <w:rsid w:val="00F1170C"/>
    <w:rsid w:val="00F11E89"/>
    <w:rsid w:val="00F11EBD"/>
    <w:rsid w:val="00F124BF"/>
    <w:rsid w:val="00F1253F"/>
    <w:rsid w:val="00F13DE4"/>
    <w:rsid w:val="00F14387"/>
    <w:rsid w:val="00F148B7"/>
    <w:rsid w:val="00F14918"/>
    <w:rsid w:val="00F15194"/>
    <w:rsid w:val="00F1546F"/>
    <w:rsid w:val="00F161E1"/>
    <w:rsid w:val="00F164E2"/>
    <w:rsid w:val="00F17BF0"/>
    <w:rsid w:val="00F2071E"/>
    <w:rsid w:val="00F2078D"/>
    <w:rsid w:val="00F21473"/>
    <w:rsid w:val="00F22DFF"/>
    <w:rsid w:val="00F238C9"/>
    <w:rsid w:val="00F23AD7"/>
    <w:rsid w:val="00F23AD8"/>
    <w:rsid w:val="00F23DF3"/>
    <w:rsid w:val="00F23E5B"/>
    <w:rsid w:val="00F2470F"/>
    <w:rsid w:val="00F24882"/>
    <w:rsid w:val="00F25DCD"/>
    <w:rsid w:val="00F261A8"/>
    <w:rsid w:val="00F264C1"/>
    <w:rsid w:val="00F26E85"/>
    <w:rsid w:val="00F27220"/>
    <w:rsid w:val="00F27259"/>
    <w:rsid w:val="00F30355"/>
    <w:rsid w:val="00F30563"/>
    <w:rsid w:val="00F30D05"/>
    <w:rsid w:val="00F31FBF"/>
    <w:rsid w:val="00F32B99"/>
    <w:rsid w:val="00F32D97"/>
    <w:rsid w:val="00F33833"/>
    <w:rsid w:val="00F3388F"/>
    <w:rsid w:val="00F3473B"/>
    <w:rsid w:val="00F347A8"/>
    <w:rsid w:val="00F3491B"/>
    <w:rsid w:val="00F34D09"/>
    <w:rsid w:val="00F34E74"/>
    <w:rsid w:val="00F35CC3"/>
    <w:rsid w:val="00F3666C"/>
    <w:rsid w:val="00F3751E"/>
    <w:rsid w:val="00F4015D"/>
    <w:rsid w:val="00F40481"/>
    <w:rsid w:val="00F41152"/>
    <w:rsid w:val="00F4215A"/>
    <w:rsid w:val="00F42FE9"/>
    <w:rsid w:val="00F43200"/>
    <w:rsid w:val="00F4387A"/>
    <w:rsid w:val="00F43A34"/>
    <w:rsid w:val="00F4534C"/>
    <w:rsid w:val="00F456FA"/>
    <w:rsid w:val="00F45A8E"/>
    <w:rsid w:val="00F46353"/>
    <w:rsid w:val="00F50869"/>
    <w:rsid w:val="00F52422"/>
    <w:rsid w:val="00F53428"/>
    <w:rsid w:val="00F5374D"/>
    <w:rsid w:val="00F5404E"/>
    <w:rsid w:val="00F561D7"/>
    <w:rsid w:val="00F569C6"/>
    <w:rsid w:val="00F57353"/>
    <w:rsid w:val="00F57970"/>
    <w:rsid w:val="00F57E9D"/>
    <w:rsid w:val="00F62917"/>
    <w:rsid w:val="00F62AD6"/>
    <w:rsid w:val="00F62C33"/>
    <w:rsid w:val="00F62F76"/>
    <w:rsid w:val="00F63F55"/>
    <w:rsid w:val="00F64770"/>
    <w:rsid w:val="00F64AD7"/>
    <w:rsid w:val="00F653E6"/>
    <w:rsid w:val="00F65B38"/>
    <w:rsid w:val="00F66106"/>
    <w:rsid w:val="00F66AD6"/>
    <w:rsid w:val="00F67311"/>
    <w:rsid w:val="00F708F0"/>
    <w:rsid w:val="00F716CC"/>
    <w:rsid w:val="00F71797"/>
    <w:rsid w:val="00F72089"/>
    <w:rsid w:val="00F72170"/>
    <w:rsid w:val="00F734EC"/>
    <w:rsid w:val="00F7360F"/>
    <w:rsid w:val="00F73718"/>
    <w:rsid w:val="00F74605"/>
    <w:rsid w:val="00F74DC4"/>
    <w:rsid w:val="00F75332"/>
    <w:rsid w:val="00F75F91"/>
    <w:rsid w:val="00F763DB"/>
    <w:rsid w:val="00F768F8"/>
    <w:rsid w:val="00F76981"/>
    <w:rsid w:val="00F7730F"/>
    <w:rsid w:val="00F77F32"/>
    <w:rsid w:val="00F80104"/>
    <w:rsid w:val="00F8026B"/>
    <w:rsid w:val="00F81451"/>
    <w:rsid w:val="00F8249C"/>
    <w:rsid w:val="00F82700"/>
    <w:rsid w:val="00F829BE"/>
    <w:rsid w:val="00F82F88"/>
    <w:rsid w:val="00F84745"/>
    <w:rsid w:val="00F84E27"/>
    <w:rsid w:val="00F85078"/>
    <w:rsid w:val="00F8597B"/>
    <w:rsid w:val="00F8598D"/>
    <w:rsid w:val="00F85D3A"/>
    <w:rsid w:val="00F85D44"/>
    <w:rsid w:val="00F86329"/>
    <w:rsid w:val="00F869B1"/>
    <w:rsid w:val="00F86FFB"/>
    <w:rsid w:val="00F87141"/>
    <w:rsid w:val="00F8733D"/>
    <w:rsid w:val="00F910D0"/>
    <w:rsid w:val="00F9176A"/>
    <w:rsid w:val="00F91E2F"/>
    <w:rsid w:val="00F92105"/>
    <w:rsid w:val="00F92768"/>
    <w:rsid w:val="00F92921"/>
    <w:rsid w:val="00F933B6"/>
    <w:rsid w:val="00F94008"/>
    <w:rsid w:val="00F94429"/>
    <w:rsid w:val="00F952EF"/>
    <w:rsid w:val="00F956D5"/>
    <w:rsid w:val="00F95AC8"/>
    <w:rsid w:val="00F95B29"/>
    <w:rsid w:val="00F95CAC"/>
    <w:rsid w:val="00F96190"/>
    <w:rsid w:val="00F96958"/>
    <w:rsid w:val="00F9704D"/>
    <w:rsid w:val="00FA012A"/>
    <w:rsid w:val="00FA27DE"/>
    <w:rsid w:val="00FA2E59"/>
    <w:rsid w:val="00FA32FE"/>
    <w:rsid w:val="00FA36B2"/>
    <w:rsid w:val="00FA38D7"/>
    <w:rsid w:val="00FA450E"/>
    <w:rsid w:val="00FA46F8"/>
    <w:rsid w:val="00FA4EEE"/>
    <w:rsid w:val="00FA5108"/>
    <w:rsid w:val="00FA6469"/>
    <w:rsid w:val="00FA6D58"/>
    <w:rsid w:val="00FA78AF"/>
    <w:rsid w:val="00FA7CBF"/>
    <w:rsid w:val="00FB00E8"/>
    <w:rsid w:val="00FB01BE"/>
    <w:rsid w:val="00FB03DC"/>
    <w:rsid w:val="00FB0471"/>
    <w:rsid w:val="00FB0921"/>
    <w:rsid w:val="00FB0B69"/>
    <w:rsid w:val="00FB1094"/>
    <w:rsid w:val="00FB135E"/>
    <w:rsid w:val="00FB1E03"/>
    <w:rsid w:val="00FB1E6B"/>
    <w:rsid w:val="00FB34DD"/>
    <w:rsid w:val="00FB3577"/>
    <w:rsid w:val="00FB3AEC"/>
    <w:rsid w:val="00FB3D04"/>
    <w:rsid w:val="00FB3DC7"/>
    <w:rsid w:val="00FB4002"/>
    <w:rsid w:val="00FB514C"/>
    <w:rsid w:val="00FB617C"/>
    <w:rsid w:val="00FB633F"/>
    <w:rsid w:val="00FB6753"/>
    <w:rsid w:val="00FB7AE3"/>
    <w:rsid w:val="00FC07DE"/>
    <w:rsid w:val="00FC0EEE"/>
    <w:rsid w:val="00FC10B5"/>
    <w:rsid w:val="00FC1BC0"/>
    <w:rsid w:val="00FC1D94"/>
    <w:rsid w:val="00FC1F81"/>
    <w:rsid w:val="00FC2250"/>
    <w:rsid w:val="00FC24B1"/>
    <w:rsid w:val="00FC2D92"/>
    <w:rsid w:val="00FC2F34"/>
    <w:rsid w:val="00FC38AA"/>
    <w:rsid w:val="00FC3F96"/>
    <w:rsid w:val="00FC4ED1"/>
    <w:rsid w:val="00FC4FA4"/>
    <w:rsid w:val="00FC61C9"/>
    <w:rsid w:val="00FC65E0"/>
    <w:rsid w:val="00FC6791"/>
    <w:rsid w:val="00FD01D3"/>
    <w:rsid w:val="00FD100D"/>
    <w:rsid w:val="00FD2491"/>
    <w:rsid w:val="00FD25A4"/>
    <w:rsid w:val="00FD29CA"/>
    <w:rsid w:val="00FD2CEA"/>
    <w:rsid w:val="00FD33CC"/>
    <w:rsid w:val="00FD484F"/>
    <w:rsid w:val="00FD4EAA"/>
    <w:rsid w:val="00FD5348"/>
    <w:rsid w:val="00FD6EAF"/>
    <w:rsid w:val="00FD7561"/>
    <w:rsid w:val="00FD78CB"/>
    <w:rsid w:val="00FD7FD8"/>
    <w:rsid w:val="00FE0408"/>
    <w:rsid w:val="00FE0E26"/>
    <w:rsid w:val="00FE18D1"/>
    <w:rsid w:val="00FE2445"/>
    <w:rsid w:val="00FE269D"/>
    <w:rsid w:val="00FE2F3C"/>
    <w:rsid w:val="00FE33AF"/>
    <w:rsid w:val="00FE35B9"/>
    <w:rsid w:val="00FE45B3"/>
    <w:rsid w:val="00FE5417"/>
    <w:rsid w:val="00FE5F2B"/>
    <w:rsid w:val="00FE6143"/>
    <w:rsid w:val="00FE65AD"/>
    <w:rsid w:val="00FE6C63"/>
    <w:rsid w:val="00FE74D2"/>
    <w:rsid w:val="00FF0119"/>
    <w:rsid w:val="00FF0FC8"/>
    <w:rsid w:val="00FF1146"/>
    <w:rsid w:val="00FF154E"/>
    <w:rsid w:val="00FF261B"/>
    <w:rsid w:val="00FF304C"/>
    <w:rsid w:val="00FF36AB"/>
    <w:rsid w:val="00FF37CB"/>
    <w:rsid w:val="00FF3E45"/>
    <w:rsid w:val="00FF3F85"/>
    <w:rsid w:val="00FF5B55"/>
    <w:rsid w:val="00FF6567"/>
    <w:rsid w:val="00FF6EE4"/>
    <w:rsid w:val="00FF7AC5"/>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8959A-C614-4334-B802-4D28F16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56D5"/>
  </w:style>
  <w:style w:type="character" w:styleId="Hyperlink">
    <w:name w:val="Hyperlink"/>
    <w:basedOn w:val="DefaultParagraphFont"/>
    <w:unhideWhenUsed/>
    <w:rsid w:val="00F956D5"/>
    <w:rPr>
      <w:color w:val="0000FF"/>
      <w:u w:val="single"/>
    </w:rPr>
  </w:style>
  <w:style w:type="paragraph" w:styleId="ListParagraph">
    <w:name w:val="List Paragraph"/>
    <w:basedOn w:val="Normal"/>
    <w:uiPriority w:val="34"/>
    <w:qFormat/>
    <w:rsid w:val="00376C8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99"/>
    <w:rPr>
      <w:rFonts w:ascii="Tahoma" w:hAnsi="Tahoma" w:cs="Tahoma"/>
      <w:sz w:val="16"/>
      <w:szCs w:val="16"/>
    </w:rPr>
  </w:style>
  <w:style w:type="paragraph" w:styleId="Header">
    <w:name w:val="header"/>
    <w:basedOn w:val="Normal"/>
    <w:link w:val="HeaderChar"/>
    <w:uiPriority w:val="99"/>
    <w:unhideWhenUsed/>
    <w:rsid w:val="003455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566"/>
  </w:style>
  <w:style w:type="paragraph" w:styleId="Footer">
    <w:name w:val="footer"/>
    <w:basedOn w:val="Normal"/>
    <w:link w:val="FooterChar"/>
    <w:uiPriority w:val="99"/>
    <w:unhideWhenUsed/>
    <w:rsid w:val="003455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566"/>
  </w:style>
  <w:style w:type="paragraph" w:customStyle="1" w:styleId="naisnod">
    <w:name w:val="naisnod"/>
    <w:basedOn w:val="Normal"/>
    <w:rsid w:val="00246005"/>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246005"/>
    <w:pPr>
      <w:spacing w:before="75" w:after="75"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D369B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369B1"/>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369B1"/>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A3133A"/>
    <w:rPr>
      <w:sz w:val="16"/>
      <w:szCs w:val="16"/>
    </w:rPr>
  </w:style>
  <w:style w:type="paragraph" w:styleId="CommentText">
    <w:name w:val="annotation text"/>
    <w:basedOn w:val="Normal"/>
    <w:link w:val="CommentTextChar"/>
    <w:uiPriority w:val="99"/>
    <w:semiHidden/>
    <w:unhideWhenUsed/>
    <w:rsid w:val="00A3133A"/>
    <w:pPr>
      <w:spacing w:line="240" w:lineRule="auto"/>
    </w:pPr>
    <w:rPr>
      <w:sz w:val="20"/>
      <w:szCs w:val="20"/>
    </w:rPr>
  </w:style>
  <w:style w:type="character" w:customStyle="1" w:styleId="CommentTextChar">
    <w:name w:val="Comment Text Char"/>
    <w:basedOn w:val="DefaultParagraphFont"/>
    <w:link w:val="CommentText"/>
    <w:uiPriority w:val="99"/>
    <w:semiHidden/>
    <w:rsid w:val="00A3133A"/>
    <w:rPr>
      <w:sz w:val="20"/>
      <w:szCs w:val="20"/>
    </w:rPr>
  </w:style>
  <w:style w:type="paragraph" w:styleId="CommentSubject">
    <w:name w:val="annotation subject"/>
    <w:basedOn w:val="CommentText"/>
    <w:next w:val="CommentText"/>
    <w:link w:val="CommentSubjectChar"/>
    <w:uiPriority w:val="99"/>
    <w:semiHidden/>
    <w:unhideWhenUsed/>
    <w:rsid w:val="00A3133A"/>
    <w:rPr>
      <w:b/>
      <w:bCs/>
    </w:rPr>
  </w:style>
  <w:style w:type="character" w:customStyle="1" w:styleId="CommentSubjectChar">
    <w:name w:val="Comment Subject Char"/>
    <w:basedOn w:val="CommentTextChar"/>
    <w:link w:val="CommentSubject"/>
    <w:uiPriority w:val="99"/>
    <w:semiHidden/>
    <w:rsid w:val="00A31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5656</Words>
  <Characters>3225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"Noguldījumu garantiju likumā"</vt:lpstr>
    </vt:vector>
  </TitlesOfParts>
  <Company>Finanšu ministrija</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"Noguldījumu garantiju likumā"</dc:title>
  <dc:subject>Likumprojekts</dc:subject>
  <dc:creator>Aivis Hammers</dc:creator>
  <dc:description>67095441, aivis.hammers@fm.gov.lv</dc:description>
  <cp:lastModifiedBy>Aivis Hammers</cp:lastModifiedBy>
  <cp:revision>10</cp:revision>
  <cp:lastPrinted>2017-06-01T13:56:00Z</cp:lastPrinted>
  <dcterms:created xsi:type="dcterms:W3CDTF">2017-06-01T14:39:00Z</dcterms:created>
  <dcterms:modified xsi:type="dcterms:W3CDTF">2017-06-21T12:15:00Z</dcterms:modified>
</cp:coreProperties>
</file>